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19" w:rsidRPr="00F60A26" w:rsidRDefault="005F4B19" w:rsidP="00744278">
      <w:pPr>
        <w:spacing w:after="0" w:line="240" w:lineRule="auto"/>
        <w:ind w:left="0" w:right="-17" w:firstLine="0"/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912680" w:rsidRPr="00F06EA9" w:rsidRDefault="005F4B19" w:rsidP="00F06EA9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  <w:r w:rsidRPr="00F06EA9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Załącznik 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nr </w:t>
      </w:r>
      <w:r w:rsidR="00744278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>2</w:t>
      </w:r>
      <w:r w:rsidR="00417EA0"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  <w:t xml:space="preserve"> do SIWZ</w:t>
      </w:r>
    </w:p>
    <w:p w:rsidR="00830D57" w:rsidRPr="00830D57" w:rsidRDefault="00830D57" w:rsidP="00830D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2"/>
        </w:rPr>
      </w:pPr>
      <w:r w:rsidRPr="00830D57">
        <w:rPr>
          <w:rFonts w:ascii="Times New Roman" w:hAnsi="Times New Roman" w:cs="Times New Roman"/>
          <w:b/>
          <w:i/>
          <w:sz w:val="22"/>
        </w:rPr>
        <w:t>PROJEKT UMOWY DOSTAWY</w:t>
      </w:r>
      <w:r w:rsidR="003401CE">
        <w:rPr>
          <w:rFonts w:ascii="Times New Roman" w:hAnsi="Times New Roman" w:cs="Times New Roman"/>
          <w:b/>
          <w:i/>
          <w:sz w:val="22"/>
        </w:rPr>
        <w:t xml:space="preserve"> – </w:t>
      </w:r>
      <w:r w:rsidR="003401CE" w:rsidRPr="003401CE">
        <w:rPr>
          <w:rFonts w:ascii="Times New Roman" w:hAnsi="Times New Roman" w:cs="Times New Roman"/>
          <w:b/>
          <w:i/>
          <w:color w:val="0000FF"/>
          <w:sz w:val="22"/>
        </w:rPr>
        <w:t>PO ZMIANACH</w:t>
      </w:r>
    </w:p>
    <w:p w:rsidR="00830D57" w:rsidRPr="00D60CA3" w:rsidRDefault="00830D57" w:rsidP="00830D57">
      <w:pPr>
        <w:pStyle w:val="Tytu"/>
        <w:rPr>
          <w:sz w:val="21"/>
        </w:rPr>
      </w:pPr>
      <w:r w:rsidRPr="00D60CA3">
        <w:rPr>
          <w:sz w:val="21"/>
        </w:rPr>
        <w:t>UMOWA nr      / 201</w:t>
      </w:r>
      <w:r w:rsidR="006D15E4">
        <w:rPr>
          <w:sz w:val="21"/>
        </w:rPr>
        <w:t>9</w:t>
      </w:r>
    </w:p>
    <w:p w:rsidR="00830D57" w:rsidRPr="00D60CA3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dostawy na zamówienie publiczne</w:t>
      </w:r>
    </w:p>
    <w:p w:rsidR="00830D57" w:rsidRPr="00D60CA3" w:rsidRDefault="00830D57" w:rsidP="00830D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dokonane w trybie przetargu nieograniczonego</w:t>
      </w:r>
    </w:p>
    <w:p w:rsidR="00830D57" w:rsidRPr="00D60CA3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zawarta w dniu …………-201</w:t>
      </w:r>
      <w:r w:rsidR="006D15E4">
        <w:rPr>
          <w:rFonts w:ascii="Times New Roman" w:hAnsi="Times New Roman" w:cs="Times New Roman"/>
          <w:sz w:val="21"/>
          <w:szCs w:val="20"/>
        </w:rPr>
        <w:t>9</w:t>
      </w:r>
      <w:r w:rsidRPr="00D60CA3">
        <w:rPr>
          <w:rFonts w:ascii="Times New Roman" w:hAnsi="Times New Roman" w:cs="Times New Roman"/>
          <w:sz w:val="21"/>
          <w:szCs w:val="20"/>
        </w:rPr>
        <w:t>r. w Jaśle pomiędzy:</w:t>
      </w:r>
    </w:p>
    <w:p w:rsidR="00830D57" w:rsidRPr="00D60CA3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Szpitalem Specjalistycznym w Jaśle, 38-200 Jasło, ul. Lwowska 22</w:t>
      </w:r>
    </w:p>
    <w:p w:rsidR="00830D57" w:rsidRPr="00C211D8" w:rsidRDefault="00830D57" w:rsidP="00830D57">
      <w:pPr>
        <w:pStyle w:val="Tekstpodstawowy"/>
        <w:rPr>
          <w:b w:val="0"/>
          <w:sz w:val="21"/>
        </w:rPr>
      </w:pPr>
      <w:r w:rsidRPr="00C211D8">
        <w:rPr>
          <w:b w:val="0"/>
          <w:sz w:val="21"/>
        </w:rPr>
        <w:t>zwanym dalej Zamawiającym, reprezentowanym przez:</w:t>
      </w:r>
    </w:p>
    <w:p w:rsidR="00830D57" w:rsidRPr="00D60CA3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……………………………..</w:t>
      </w:r>
    </w:p>
    <w:p w:rsidR="00830D57" w:rsidRPr="00D60CA3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 xml:space="preserve">a  </w:t>
      </w:r>
    </w:p>
    <w:p w:rsidR="00830D57" w:rsidRPr="00D60CA3" w:rsidRDefault="00830D57" w:rsidP="006D15E4">
      <w:pPr>
        <w:ind w:left="0" w:right="-56" w:firstLine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 xml:space="preserve">…………………………………………………………………………… </w:t>
      </w:r>
      <w:r w:rsidR="006D15E4" w:rsidRPr="00A37482">
        <w:rPr>
          <w:rFonts w:ascii="Times New Roman" w:eastAsia="Calibri" w:hAnsi="Times New Roman" w:cs="Times New Roman"/>
          <w:bCs/>
          <w:sz w:val="20"/>
          <w:szCs w:val="20"/>
        </w:rPr>
        <w:t xml:space="preserve">zarejestrowaną w Krajowym Rejestrze Sądowym nr </w:t>
      </w:r>
      <w:r w:rsidR="006D15E4">
        <w:rPr>
          <w:rFonts w:ascii="Times New Roman" w:hAnsi="Times New Roman" w:cs="Times New Roman"/>
          <w:sz w:val="20"/>
          <w:szCs w:val="20"/>
        </w:rPr>
        <w:t>…………….</w:t>
      </w:r>
      <w:r w:rsidR="006D15E4" w:rsidRPr="005A2735">
        <w:rPr>
          <w:rFonts w:ascii="Times New Roman" w:hAnsi="Times New Roman" w:cs="Times New Roman"/>
          <w:sz w:val="20"/>
          <w:szCs w:val="20"/>
        </w:rPr>
        <w:t>,</w:t>
      </w:r>
      <w:r w:rsidR="006D15E4" w:rsidRPr="00A3748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6D15E4">
        <w:rPr>
          <w:rFonts w:ascii="Times New Roman" w:hAnsi="Times New Roman" w:cs="Times New Roman"/>
          <w:sz w:val="20"/>
          <w:szCs w:val="20"/>
        </w:rPr>
        <w:t>.</w:t>
      </w:r>
      <w:r w:rsidRPr="00D60CA3">
        <w:rPr>
          <w:rFonts w:ascii="Times New Roman" w:hAnsi="Times New Roman" w:cs="Times New Roman"/>
          <w:sz w:val="21"/>
          <w:szCs w:val="20"/>
        </w:rPr>
        <w:t xml:space="preserve">NIP: …………………, Regon: ………….. </w:t>
      </w:r>
      <w:r w:rsidR="006D15E4">
        <w:rPr>
          <w:rFonts w:ascii="Times New Roman" w:hAnsi="Times New Roman" w:cs="Times New Roman"/>
          <w:sz w:val="21"/>
          <w:szCs w:val="20"/>
        </w:rPr>
        <w:t xml:space="preserve">, </w:t>
      </w:r>
      <w:r w:rsidRPr="00D60CA3">
        <w:rPr>
          <w:rFonts w:ascii="Times New Roman" w:hAnsi="Times New Roman" w:cs="Times New Roman"/>
          <w:sz w:val="21"/>
          <w:szCs w:val="20"/>
        </w:rPr>
        <w:t>zwaną dalej Wykonawcą, reprezentowaną przez:</w:t>
      </w:r>
    </w:p>
    <w:p w:rsidR="00830D57" w:rsidRPr="00D60CA3" w:rsidRDefault="00830D57" w:rsidP="00830D57">
      <w:pPr>
        <w:numPr>
          <w:ilvl w:val="0"/>
          <w:numId w:val="32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...........................................................................</w:t>
      </w:r>
    </w:p>
    <w:p w:rsidR="00830D57" w:rsidRPr="00D60CA3" w:rsidRDefault="00830D57" w:rsidP="00830D57">
      <w:pPr>
        <w:numPr>
          <w:ilvl w:val="0"/>
          <w:numId w:val="32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...........................................................................</w:t>
      </w:r>
    </w:p>
    <w:p w:rsidR="00830D57" w:rsidRPr="00D60CA3" w:rsidRDefault="00830D57" w:rsidP="00830D57">
      <w:pPr>
        <w:spacing w:after="0" w:line="240" w:lineRule="auto"/>
        <w:ind w:left="0" w:firstLine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o następującej treści:</w:t>
      </w:r>
    </w:p>
    <w:p w:rsidR="00830D57" w:rsidRPr="00D60CA3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1</w:t>
      </w:r>
    </w:p>
    <w:p w:rsidR="00830D57" w:rsidRPr="00D60CA3" w:rsidRDefault="00830D57" w:rsidP="00830D57">
      <w:pPr>
        <w:pStyle w:val="Tekstpodstawowy2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Przedmiotem umowy jest dostawa ……………. zgodnie z Załącznikiem do niniejszej umowy, ofertą i SIWZ.</w:t>
      </w:r>
    </w:p>
    <w:p w:rsidR="00830D57" w:rsidRPr="00D60CA3" w:rsidRDefault="00830D57" w:rsidP="00830D57">
      <w:pPr>
        <w:pStyle w:val="Tekstpodstawowy2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W przypadku nie posiadania przez Wykonawcę zamówionego przedmiotu umowy lub nieterminowej dostawy, Zamawiający zastrzega sobie prawo zakupu tego towaru u innego Wykonawcy, a ewentualną różnicę cenową pokryje Wykonawca.</w:t>
      </w:r>
    </w:p>
    <w:p w:rsidR="003401CE" w:rsidRPr="003401CE" w:rsidRDefault="003401CE" w:rsidP="003401CE">
      <w:pPr>
        <w:pStyle w:val="Akapitzlist"/>
        <w:numPr>
          <w:ilvl w:val="0"/>
          <w:numId w:val="35"/>
        </w:numPr>
        <w:rPr>
          <w:rFonts w:ascii="Times New Roman" w:hAnsi="Times New Roman"/>
          <w:color w:val="0000FF"/>
          <w:sz w:val="20"/>
        </w:rPr>
      </w:pPr>
      <w:r w:rsidRPr="003401CE">
        <w:rPr>
          <w:rFonts w:ascii="Times New Roman" w:hAnsi="Times New Roman"/>
          <w:color w:val="0000FF"/>
          <w:sz w:val="20"/>
          <w:szCs w:val="20"/>
        </w:rPr>
        <w:t>Dostarczony przedmiot zamówienia w pozycjach</w:t>
      </w:r>
      <w:r w:rsidRPr="003401CE">
        <w:rPr>
          <w:rFonts w:ascii="Times New Roman" w:hAnsi="Times New Roman"/>
          <w:color w:val="0000FF"/>
          <w:sz w:val="20"/>
        </w:rPr>
        <w:t xml:space="preserve"> 1-8, 10, 12-18 posiada minimum 12 miesięczny a pozycje 9 i 11 posiadają 6 miesięczny termin ważności od momentu dostarczenia do magazynu</w:t>
      </w:r>
      <w:bookmarkStart w:id="0" w:name="_GoBack"/>
      <w:bookmarkEnd w:id="0"/>
      <w:r w:rsidRPr="003401CE">
        <w:rPr>
          <w:rFonts w:ascii="Times New Roman" w:hAnsi="Times New Roman"/>
          <w:color w:val="0000FF"/>
          <w:sz w:val="20"/>
        </w:rPr>
        <w:t>.</w:t>
      </w:r>
    </w:p>
    <w:p w:rsidR="00830D57" w:rsidRPr="00D60CA3" w:rsidRDefault="00830D57" w:rsidP="003401CE">
      <w:pPr>
        <w:pStyle w:val="Tekstpodstawowy"/>
        <w:tabs>
          <w:tab w:val="num" w:pos="780"/>
        </w:tabs>
        <w:jc w:val="both"/>
        <w:rPr>
          <w:b w:val="0"/>
          <w:sz w:val="21"/>
        </w:rPr>
      </w:pPr>
    </w:p>
    <w:p w:rsidR="00830D57" w:rsidRPr="00D60CA3" w:rsidRDefault="00830D57" w:rsidP="00830D57">
      <w:pPr>
        <w:pStyle w:val="Tekstpodstawowy3"/>
        <w:spacing w:after="0"/>
        <w:jc w:val="center"/>
        <w:rPr>
          <w:b/>
          <w:sz w:val="21"/>
          <w:szCs w:val="20"/>
        </w:rPr>
      </w:pPr>
      <w:r w:rsidRPr="00D60CA3">
        <w:rPr>
          <w:b/>
          <w:sz w:val="21"/>
          <w:szCs w:val="20"/>
        </w:rPr>
        <w:t>§ 2</w:t>
      </w:r>
    </w:p>
    <w:p w:rsidR="00830D57" w:rsidRPr="00D60CA3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 xml:space="preserve">Wykonawca zobowiązuje się do dostarczenia przedmiotu umowy, sukcesywnie na koszt i ryzyko Wykonawcy do Magazynu Szpitala Specjalistycznego w Jaśle w czasie nie dłuższym niż </w:t>
      </w:r>
      <w:r w:rsidRPr="00D60CA3">
        <w:rPr>
          <w:rFonts w:ascii="Times New Roman" w:hAnsi="Times New Roman" w:cs="Times New Roman"/>
          <w:b/>
          <w:sz w:val="21"/>
          <w:szCs w:val="20"/>
        </w:rPr>
        <w:t>…</w:t>
      </w:r>
      <w:r w:rsidRPr="00D60CA3">
        <w:rPr>
          <w:rFonts w:ascii="Times New Roman" w:hAnsi="Times New Roman" w:cs="Times New Roman"/>
          <w:sz w:val="21"/>
          <w:szCs w:val="20"/>
        </w:rPr>
        <w:t xml:space="preserve"> </w:t>
      </w:r>
      <w:r w:rsidRPr="00D60CA3">
        <w:rPr>
          <w:rFonts w:ascii="Times New Roman" w:hAnsi="Times New Roman" w:cs="Times New Roman"/>
          <w:b/>
          <w:sz w:val="21"/>
          <w:szCs w:val="20"/>
        </w:rPr>
        <w:t>dni</w:t>
      </w:r>
      <w:r w:rsidRPr="00D60CA3">
        <w:rPr>
          <w:rFonts w:ascii="Times New Roman" w:hAnsi="Times New Roman" w:cs="Times New Roman"/>
          <w:sz w:val="21"/>
          <w:szCs w:val="20"/>
        </w:rPr>
        <w:t xml:space="preserve"> </w:t>
      </w:r>
      <w:r w:rsidR="00813D56" w:rsidRPr="00813D56">
        <w:rPr>
          <w:rFonts w:ascii="Times New Roman" w:hAnsi="Times New Roman" w:cs="Times New Roman"/>
          <w:b/>
          <w:sz w:val="21"/>
          <w:szCs w:val="20"/>
        </w:rPr>
        <w:t xml:space="preserve">robocze </w:t>
      </w:r>
      <w:r w:rsidRPr="00D60CA3">
        <w:rPr>
          <w:rFonts w:ascii="Times New Roman" w:hAnsi="Times New Roman" w:cs="Times New Roman"/>
          <w:sz w:val="21"/>
          <w:szCs w:val="20"/>
        </w:rPr>
        <w:t xml:space="preserve">od momentu pisemnego (fax) złożenia zamówienia przez Zamawiającego.            </w:t>
      </w:r>
    </w:p>
    <w:p w:rsidR="00830D57" w:rsidRPr="00D60CA3" w:rsidRDefault="00830D57" w:rsidP="00EF7ACD">
      <w:pPr>
        <w:pStyle w:val="Tekstpodstawowy2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3</w:t>
      </w:r>
    </w:p>
    <w:p w:rsidR="00830D57" w:rsidRPr="00D60CA3" w:rsidRDefault="00830D57" w:rsidP="00830D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Umowa została zawarta na okres od dnia …………..r. do ………….r. z zastrzeżeniem ust.2.</w:t>
      </w:r>
    </w:p>
    <w:p w:rsidR="00830D57" w:rsidRPr="00D60CA3" w:rsidRDefault="00830D57" w:rsidP="00830D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Umowa wygasa z chwilą wyczerpania ilości zamówionego towaru wg załącznika albo kwoty nominalnej umowy lub zakończenia okresu, na który została zawarta.</w:t>
      </w:r>
    </w:p>
    <w:p w:rsidR="00830D57" w:rsidRPr="00D60CA3" w:rsidRDefault="00830D57" w:rsidP="00830D57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Zamawiający zastrzega sobie prawo zakupu mniejszych ilości towaru nie więcej jednak niż o 30% w porównaniu do ilości podanych w umowie.</w:t>
      </w:r>
    </w:p>
    <w:p w:rsidR="00830D57" w:rsidRPr="00D60CA3" w:rsidRDefault="00830D57" w:rsidP="00830D57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W przypadku, gdy Zamawiający nie zamówi w okresie obowiązywania niniejszej umowy, całości przedmiotu zamówienia, okres obowiązywania umowy może ulec przedłużeniu do czasu całkowitego zrealizowania umowy, nie dłużej jednak niż na okres 3 miesięcy od dnia jej podpisania, z zastrzeżeniem ust. 3.</w:t>
      </w:r>
    </w:p>
    <w:p w:rsidR="00830D57" w:rsidRPr="006D24BC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1"/>
          <w:szCs w:val="20"/>
        </w:rPr>
      </w:pPr>
      <w:r w:rsidRPr="006D24BC">
        <w:rPr>
          <w:rFonts w:ascii="Times New Roman" w:hAnsi="Times New Roman" w:cs="Times New Roman"/>
          <w:b/>
          <w:color w:val="auto"/>
          <w:sz w:val="21"/>
          <w:szCs w:val="20"/>
        </w:rPr>
        <w:t>§ 4</w:t>
      </w:r>
    </w:p>
    <w:p w:rsidR="00830D57" w:rsidRPr="006D24BC" w:rsidRDefault="00830D57" w:rsidP="00D60CA3">
      <w:pPr>
        <w:pStyle w:val="Default"/>
        <w:numPr>
          <w:ilvl w:val="0"/>
          <w:numId w:val="34"/>
        </w:numPr>
        <w:spacing w:after="21"/>
        <w:jc w:val="both"/>
        <w:rPr>
          <w:color w:val="auto"/>
          <w:sz w:val="21"/>
          <w:szCs w:val="20"/>
        </w:rPr>
      </w:pPr>
      <w:r w:rsidRPr="006D24BC">
        <w:rPr>
          <w:color w:val="auto"/>
          <w:sz w:val="21"/>
          <w:szCs w:val="20"/>
        </w:rPr>
        <w:t>Wykonawca zapewnia Zamawiającego, że dostarczone przez niego towary są dobrej jakości, posiadają stosowne certyfikaty lub inne pozwolenia dopuszczające ich stosowanie oraz są zgodne z zamówieniem Zamawiającego.</w:t>
      </w:r>
    </w:p>
    <w:p w:rsidR="00830D57" w:rsidRPr="00D60CA3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1"/>
        </w:rPr>
      </w:pPr>
      <w:r w:rsidRPr="00D60CA3">
        <w:rPr>
          <w:sz w:val="21"/>
        </w:rPr>
        <w:t>Wykonawca odpowiada wobec Zamawiającego za wady jakościowe i ilościowe towaru na zasadach określonych przepisami Kodeksu Cywilnego.</w:t>
      </w:r>
    </w:p>
    <w:p w:rsidR="00830D57" w:rsidRPr="00D60CA3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1"/>
        </w:rPr>
      </w:pPr>
      <w:r w:rsidRPr="00D60CA3">
        <w:rPr>
          <w:sz w:val="21"/>
        </w:rPr>
        <w:t>Zamawiający zobowiązany jest poinformować Wykonawcę o ujawnionych wadach towaru w ciągu 14 dni od daty ich ujawnienia.</w:t>
      </w:r>
    </w:p>
    <w:p w:rsidR="00830D57" w:rsidRPr="00D60CA3" w:rsidRDefault="00830D57" w:rsidP="00830D57">
      <w:pPr>
        <w:numPr>
          <w:ilvl w:val="0"/>
          <w:numId w:val="34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Wykonawca zobowiązany jest do rozpatrzenia reklamacji w terminie nie dłuższym niż 3 dni roboczych od dnia zgłoszenia, a w przypadku uznania reklamacji za zasadną do wymiany towaru w ciągu 4 dni licząc od daty uznania reklamacji.</w:t>
      </w:r>
    </w:p>
    <w:p w:rsidR="00830D57" w:rsidRPr="00D60CA3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1"/>
        </w:rPr>
      </w:pPr>
      <w:r w:rsidRPr="00D60CA3">
        <w:rPr>
          <w:sz w:val="21"/>
        </w:rPr>
        <w:t>W przypadku nie załatwienia reklamacji w terminie określonym w § 4 ust.4 i nie dokonania wymiany towaru na wolny od wad, Zamawiający może od umowy odstąpić bez wyznaczenia dodatkowego terminu do wymiany towaru.</w:t>
      </w:r>
    </w:p>
    <w:p w:rsidR="00830D57" w:rsidRPr="00D60CA3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1"/>
        </w:rPr>
      </w:pPr>
      <w:r w:rsidRPr="00D60CA3">
        <w:rPr>
          <w:sz w:val="21"/>
        </w:rPr>
        <w:t>Zamawiający może od umowy odstąpić bez wyznaczenia Wykonawcy dodatkowego terminu do usunięcia wad towaru, jeżeli w trakcie realizacji niniejszej umowy dwukrotnie zasadnie reklamował termin dostawy albo wady jakościowe towaru.</w:t>
      </w:r>
    </w:p>
    <w:p w:rsidR="00830D57" w:rsidRPr="00D60CA3" w:rsidRDefault="00830D57" w:rsidP="00830D57">
      <w:pPr>
        <w:pStyle w:val="Tekstpodstawowywcity2"/>
        <w:numPr>
          <w:ilvl w:val="0"/>
          <w:numId w:val="34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sz w:val="21"/>
        </w:rPr>
      </w:pPr>
      <w:r w:rsidRPr="00D60CA3">
        <w:rPr>
          <w:sz w:val="21"/>
        </w:rPr>
        <w:t>W przypadku stwierdzenia braków ilościowych w dostarczonej partii towaru Wykonawca zobowiązuje się uzupełnić braki w terminie 24 godzin.</w:t>
      </w:r>
    </w:p>
    <w:p w:rsidR="00830D57" w:rsidRPr="00D60CA3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5</w:t>
      </w:r>
    </w:p>
    <w:p w:rsidR="00830D57" w:rsidRPr="00D60CA3" w:rsidRDefault="00830D57" w:rsidP="00830D57">
      <w:pPr>
        <w:numPr>
          <w:ilvl w:val="0"/>
          <w:numId w:val="36"/>
        </w:numPr>
        <w:spacing w:after="0" w:line="240" w:lineRule="auto"/>
        <w:jc w:val="left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Wartość całego zamówienia objętego niniejszą umową wynosi:</w:t>
      </w:r>
      <w:r w:rsidRPr="00D60CA3">
        <w:rPr>
          <w:rFonts w:ascii="Times New Roman" w:hAnsi="Times New Roman" w:cs="Times New Roman"/>
          <w:b/>
          <w:sz w:val="21"/>
          <w:szCs w:val="20"/>
        </w:rPr>
        <w:t xml:space="preserve"> </w:t>
      </w:r>
    </w:p>
    <w:p w:rsidR="00830D57" w:rsidRPr="00D60CA3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 xml:space="preserve">netto: ………… zł </w:t>
      </w:r>
      <w:r w:rsidRPr="00D60CA3">
        <w:rPr>
          <w:rFonts w:ascii="Times New Roman" w:hAnsi="Times New Roman" w:cs="Times New Roman"/>
          <w:sz w:val="21"/>
          <w:szCs w:val="20"/>
        </w:rPr>
        <w:t>(słownie: …………………………………………………/100)</w:t>
      </w:r>
    </w:p>
    <w:p w:rsidR="00830D57" w:rsidRPr="00D60CA3" w:rsidRDefault="00830D57" w:rsidP="00830D57">
      <w:pPr>
        <w:pStyle w:val="Akapitzlist"/>
        <w:tabs>
          <w:tab w:val="left" w:pos="142"/>
        </w:tabs>
        <w:spacing w:after="0" w:line="240" w:lineRule="auto"/>
        <w:ind w:left="360" w:firstLine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 xml:space="preserve">brutto: ………. zł </w:t>
      </w:r>
      <w:r w:rsidRPr="00D60CA3">
        <w:rPr>
          <w:rFonts w:ascii="Times New Roman" w:hAnsi="Times New Roman" w:cs="Times New Roman"/>
          <w:sz w:val="21"/>
          <w:szCs w:val="20"/>
        </w:rPr>
        <w:t>(słownie: …………………………………………………/100).</w:t>
      </w:r>
    </w:p>
    <w:p w:rsidR="00830D57" w:rsidRPr="00D60CA3" w:rsidRDefault="00830D57" w:rsidP="00830D57">
      <w:pPr>
        <w:pStyle w:val="Tekstpodstawowywcity3"/>
        <w:numPr>
          <w:ilvl w:val="0"/>
          <w:numId w:val="36"/>
        </w:numPr>
        <w:spacing w:after="0"/>
        <w:jc w:val="both"/>
        <w:rPr>
          <w:color w:val="000000"/>
          <w:sz w:val="21"/>
          <w:szCs w:val="20"/>
        </w:rPr>
      </w:pPr>
      <w:r w:rsidRPr="00D60CA3">
        <w:rPr>
          <w:color w:val="000000"/>
          <w:sz w:val="21"/>
          <w:szCs w:val="20"/>
        </w:rPr>
        <w:t>Ceny jednostkowe zgodnie z przedłożoną ofertą zawiera Załącznik do niniejszej umowy.</w:t>
      </w:r>
    </w:p>
    <w:p w:rsidR="00830D57" w:rsidRPr="00D60CA3" w:rsidRDefault="00830D57" w:rsidP="00830D57">
      <w:pPr>
        <w:pStyle w:val="Tekstpodstawowywcity3"/>
        <w:numPr>
          <w:ilvl w:val="0"/>
          <w:numId w:val="36"/>
        </w:numPr>
        <w:shd w:val="clear" w:color="auto" w:fill="FFFFFF"/>
        <w:spacing w:after="0"/>
        <w:jc w:val="both"/>
        <w:rPr>
          <w:color w:val="000000"/>
          <w:sz w:val="21"/>
          <w:szCs w:val="20"/>
        </w:rPr>
      </w:pPr>
      <w:r w:rsidRPr="00D60CA3">
        <w:rPr>
          <w:color w:val="000000"/>
          <w:sz w:val="21"/>
          <w:szCs w:val="20"/>
        </w:rPr>
        <w:t>Zapłata za dostarczone partie towaru dokonywana będzie przelewem w terminie do 60 dni od daty otrzymania faktury.</w:t>
      </w:r>
    </w:p>
    <w:p w:rsidR="00830D57" w:rsidRPr="00D60CA3" w:rsidRDefault="00830D57" w:rsidP="00830D57">
      <w:pPr>
        <w:pStyle w:val="Tekstpodstawowywcity3"/>
        <w:numPr>
          <w:ilvl w:val="0"/>
          <w:numId w:val="36"/>
        </w:numPr>
        <w:spacing w:after="0"/>
        <w:jc w:val="both"/>
        <w:rPr>
          <w:color w:val="000000"/>
          <w:sz w:val="21"/>
          <w:szCs w:val="20"/>
        </w:rPr>
      </w:pPr>
      <w:r w:rsidRPr="00D60CA3">
        <w:rPr>
          <w:color w:val="000000"/>
          <w:sz w:val="21"/>
          <w:szCs w:val="20"/>
        </w:rPr>
        <w:t xml:space="preserve">Powyższe ceny pozostają niezmienne przez cały okres trwania umowy z zastrzeżeniem ust. 5, 6. </w:t>
      </w:r>
    </w:p>
    <w:p w:rsidR="00830D57" w:rsidRPr="00D60CA3" w:rsidRDefault="00830D57" w:rsidP="00830D57">
      <w:pPr>
        <w:pStyle w:val="Tekstpodstawowywcity3"/>
        <w:numPr>
          <w:ilvl w:val="0"/>
          <w:numId w:val="36"/>
        </w:numPr>
        <w:suppressAutoHyphens/>
        <w:spacing w:after="0"/>
        <w:jc w:val="both"/>
        <w:rPr>
          <w:sz w:val="21"/>
          <w:szCs w:val="20"/>
        </w:rPr>
      </w:pPr>
      <w:r w:rsidRPr="00D60CA3">
        <w:rPr>
          <w:sz w:val="21"/>
          <w:szCs w:val="20"/>
        </w:rPr>
        <w:t xml:space="preserve">W okresie niezmienności cen, ceny mogą ulec zmianie w przypadku zmiany stawki podatku VAT, zmiana stawki następuje z dniem wejścia w życie aktu prawnego zmieniającego tą stawkę. W razie zmiany stawki podatku VAT </w:t>
      </w:r>
      <w:r w:rsidRPr="00D60CA3">
        <w:rPr>
          <w:sz w:val="21"/>
          <w:szCs w:val="20"/>
        </w:rPr>
        <w:lastRenderedPageBreak/>
        <w:t>po zawarciu umowy, dla Stron wiążąca będzie stawka VAT obowiązująca w dniu wystawienia faktury, a zmiana kwoty ceny brutto z tego tytułu jest akceptowana przez Strony bez konieczności składania dodatkowych oświadczeń.</w:t>
      </w:r>
    </w:p>
    <w:p w:rsidR="00830D57" w:rsidRPr="00D60CA3" w:rsidRDefault="00830D57" w:rsidP="00830D57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 xml:space="preserve">Dopuszcza się dostawę przedmiotu umowy po cenach niższych niż ustalone w umowie z zastrzeżeniem warunków dotyczących ich jakości określonych w umowie. </w:t>
      </w:r>
    </w:p>
    <w:p w:rsidR="00830D57" w:rsidRPr="00D60CA3" w:rsidRDefault="00830D57" w:rsidP="00830D57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 xml:space="preserve">Dopuszcza się zmiany umowy w zakresie przedmiotowym: numeru katalogowego produktu, nazwy produktu przy zachowaniu jego parametrów, sposobu konfekcjonowania, produkt zamienny, w sytuacji gdy: wprowadzony zostanie do sprzedaży przez wykonawcę produkt zmodyfikowany/ udoskonalony, wystąpi przejściowy brak produktu z przyczyn leżących po stronie producenta przy jednoczesnym dostarczeniu produktu zamiennego o parametrach nie gorszych od produktu objętego umową. </w:t>
      </w:r>
    </w:p>
    <w:p w:rsidR="00830D57" w:rsidRPr="00D60CA3" w:rsidRDefault="00830D57" w:rsidP="002748AB">
      <w:pPr>
        <w:pStyle w:val="Akapitzlist"/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Powyższe zmiany nie mogą skutkować zmianą ceny jednostkowej, wartości umowy i nie mogą być niekorzystne dla Zamawiającego.</w:t>
      </w:r>
    </w:p>
    <w:p w:rsidR="00830D57" w:rsidRPr="00D60CA3" w:rsidRDefault="00830D57" w:rsidP="00830D57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Wykonawca zobowiązuje się do niewstrzymywania dostaw towaru do czasu zapłaty zobowiązania przez Zamawiającego, nie dłużej niż 100 dni liczonych od dnia upływu terminu płatności wynagrodzenia. Warunkiem skorzystania z prawa do wstrzymania dostawy jest złożenie przez Wykonawcę Zamawiającemu w formie pisemnej, pod rygorem nieważności oświadczenia o wstrzymaniu dostaw, po uprzednim wyznaczeniu dodatkowego terminu do zapłaty zadłużenia.</w:t>
      </w:r>
    </w:p>
    <w:p w:rsidR="00830D57" w:rsidRPr="00D60CA3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6</w:t>
      </w:r>
    </w:p>
    <w:p w:rsidR="00830D57" w:rsidRPr="00D60CA3" w:rsidRDefault="00830D57" w:rsidP="00830D57">
      <w:pPr>
        <w:numPr>
          <w:ilvl w:val="3"/>
          <w:numId w:val="9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Strony ustalają, że w razie niewykonania lub nienależytego wykonania umowy obowiązywać je będzie odszkodowanie w formie kar umownych z następujących tytułów oraz w następujących wysokościach. Wykonawca zapłaci Zamawiającemu kary umowne:</w:t>
      </w:r>
    </w:p>
    <w:p w:rsidR="00830D57" w:rsidRPr="00D60CA3" w:rsidRDefault="00830D57" w:rsidP="00830D57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sz w:val="21"/>
        </w:rPr>
      </w:pPr>
      <w:r w:rsidRPr="00D60CA3">
        <w:rPr>
          <w:sz w:val="21"/>
        </w:rPr>
        <w:t xml:space="preserve">za opóźnienie w dostawie określonego w umowie przedmiotu zamówienia w wysokości 0,5% wartości  brutto towaru niedostarczonego w wyznaczonym terminie - za każdy dzień opóźnienia, </w:t>
      </w:r>
    </w:p>
    <w:p w:rsidR="00830D57" w:rsidRPr="00D60CA3" w:rsidRDefault="00830D57" w:rsidP="00830D57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sz w:val="21"/>
        </w:rPr>
      </w:pPr>
      <w:r w:rsidRPr="00D60CA3">
        <w:rPr>
          <w:sz w:val="21"/>
        </w:rPr>
        <w:t>za dostarczenie niezgodnego z § 1 przedmiotu zamówienia w wysokości 0,5% wartości brutto partii towaru za każdy dzień opóźnienia w wymianie towaru chyba, że Wykonawca w porozumieniu z Zamawiającym zobowiąże się do wymiany przedmiotu zamówienia w terminie 24 godzin,</w:t>
      </w:r>
    </w:p>
    <w:p w:rsidR="00830D57" w:rsidRPr="00744278" w:rsidRDefault="00830D57" w:rsidP="00744278">
      <w:pPr>
        <w:pStyle w:val="Tekstpodstawowywcity2"/>
        <w:numPr>
          <w:ilvl w:val="0"/>
          <w:numId w:val="11"/>
        </w:numPr>
        <w:spacing w:after="0" w:line="240" w:lineRule="auto"/>
        <w:jc w:val="both"/>
        <w:rPr>
          <w:sz w:val="21"/>
        </w:rPr>
      </w:pPr>
      <w:r w:rsidRPr="00D60CA3">
        <w:rPr>
          <w:sz w:val="21"/>
        </w:rPr>
        <w:t xml:space="preserve">za odstąpienie przez Zamawiającego od umowy z winy Wykonawcy w wysokości 20% wartości brutto niezrealizowanej części umowy. </w:t>
      </w:r>
    </w:p>
    <w:p w:rsidR="00830D57" w:rsidRPr="00D60CA3" w:rsidRDefault="00830D57" w:rsidP="00830D57">
      <w:pPr>
        <w:pStyle w:val="Tekstpodstawowy2"/>
        <w:numPr>
          <w:ilvl w:val="3"/>
          <w:numId w:val="9"/>
        </w:numPr>
        <w:tabs>
          <w:tab w:val="clear" w:pos="2880"/>
          <w:tab w:val="num" w:pos="284"/>
        </w:tabs>
        <w:spacing w:after="0" w:line="240" w:lineRule="auto"/>
        <w:ind w:hanging="288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Zamawiający zastrzega sobie prawo dochodzenia odszkodowania przenoszącego wysokość kar umownych.</w:t>
      </w:r>
    </w:p>
    <w:p w:rsidR="00830D57" w:rsidRPr="00D60CA3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3. Zamawiający uprawniony jest do potrącenia kar umownych z wynagrodzenia należnego Wykonawcy.</w:t>
      </w:r>
    </w:p>
    <w:p w:rsidR="00830D57" w:rsidRPr="00D60CA3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7</w:t>
      </w:r>
    </w:p>
    <w:p w:rsidR="00830D57" w:rsidRPr="00D60CA3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W razie opóźnienia w zapłacie, Wykonawca może naliczyć odsetki ustawowe za opóźnienie w transakcjach handlowych.</w:t>
      </w:r>
    </w:p>
    <w:p w:rsidR="00830D57" w:rsidRPr="00D60CA3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8</w:t>
      </w:r>
    </w:p>
    <w:p w:rsidR="00830D57" w:rsidRPr="00D60CA3" w:rsidRDefault="00830D57" w:rsidP="00830D57">
      <w:pPr>
        <w:pStyle w:val="Tekstpodstawowywcity2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1"/>
        </w:rPr>
      </w:pPr>
      <w:r w:rsidRPr="00D60CA3">
        <w:rPr>
          <w:sz w:val="21"/>
        </w:rPr>
        <w:t>Zamawiający może odstąpić od umowy zgodnie z art. 145 ustawy Prawo zamówień publicznych z dnia 29.01.2004r.(</w:t>
      </w:r>
      <w:r w:rsidR="002C2090" w:rsidRPr="00D60CA3">
        <w:rPr>
          <w:sz w:val="21"/>
        </w:rPr>
        <w:t>tj. Dz.U. z 201</w:t>
      </w:r>
      <w:r w:rsidR="006D15E4">
        <w:rPr>
          <w:sz w:val="21"/>
        </w:rPr>
        <w:t>8</w:t>
      </w:r>
      <w:r w:rsidR="002C2090" w:rsidRPr="00D60CA3">
        <w:rPr>
          <w:sz w:val="21"/>
        </w:rPr>
        <w:t>r. poz. 19</w:t>
      </w:r>
      <w:r w:rsidR="006D15E4">
        <w:rPr>
          <w:sz w:val="21"/>
        </w:rPr>
        <w:t>86</w:t>
      </w:r>
      <w:r w:rsidR="00744278">
        <w:rPr>
          <w:sz w:val="21"/>
        </w:rPr>
        <w:t xml:space="preserve"> z </w:t>
      </w:r>
      <w:proofErr w:type="spellStart"/>
      <w:r w:rsidR="00744278">
        <w:rPr>
          <w:sz w:val="21"/>
        </w:rPr>
        <w:t>późn</w:t>
      </w:r>
      <w:proofErr w:type="spellEnd"/>
      <w:r w:rsidR="00744278">
        <w:rPr>
          <w:sz w:val="21"/>
        </w:rPr>
        <w:t>. zm.</w:t>
      </w:r>
      <w:r w:rsidRPr="00D60CA3">
        <w:rPr>
          <w:sz w:val="21"/>
        </w:rPr>
        <w:t>) w terminie 30 dni od powzięcia wiadomości o zaistnieniu istotnej zmiany okoliczności powodującej, że wykonanie umowy nie leży w interesie publicznym.</w:t>
      </w:r>
    </w:p>
    <w:p w:rsidR="00830D57" w:rsidRPr="00D60CA3" w:rsidRDefault="00830D57" w:rsidP="00830D57">
      <w:pPr>
        <w:pStyle w:val="Tekstpodstawowywcity2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1"/>
        </w:rPr>
      </w:pPr>
      <w:r w:rsidRPr="00D60CA3">
        <w:rPr>
          <w:sz w:val="21"/>
        </w:rPr>
        <w:t>W przypadku odstąpienia od umowy, o którym mowa w ust. 1 Wykonawca może żądać wyłącznie wynagrodzenia należnego z tytułu wykonanej części umowy.</w:t>
      </w:r>
    </w:p>
    <w:p w:rsidR="00830D57" w:rsidRPr="00D60CA3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9</w:t>
      </w:r>
    </w:p>
    <w:p w:rsidR="00830D57" w:rsidRPr="00D60CA3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Każda zmiana umowy wymaga formy pisemnego aneksu pod rygorem nieważności z zastrzeżeniem § 5 ust. 5.</w:t>
      </w:r>
    </w:p>
    <w:p w:rsidR="00830D57" w:rsidRPr="00D60CA3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10</w:t>
      </w:r>
    </w:p>
    <w:p w:rsidR="00830D57" w:rsidRPr="00D60CA3" w:rsidRDefault="00830D57" w:rsidP="00830D57">
      <w:pPr>
        <w:spacing w:after="0" w:line="240" w:lineRule="auto"/>
        <w:ind w:left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W sprawach nie uregulowanych niniejszą umową stosuje się przepisy Kodeksu Cywilnego.</w:t>
      </w:r>
    </w:p>
    <w:p w:rsidR="00830D57" w:rsidRPr="00D60CA3" w:rsidRDefault="00830D57" w:rsidP="00EF7AC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11</w:t>
      </w:r>
    </w:p>
    <w:p w:rsidR="00830D57" w:rsidRPr="00D60CA3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W przypadku powstania sporu na tle niniejszej umowy organem rozstrzygającym będzie Sąd właściwy dla Zamawiającego.</w:t>
      </w:r>
    </w:p>
    <w:p w:rsidR="00830D57" w:rsidRPr="00D60CA3" w:rsidRDefault="00830D57" w:rsidP="00EF7AC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>§ 12</w:t>
      </w:r>
    </w:p>
    <w:p w:rsidR="00830D57" w:rsidRPr="00D60CA3" w:rsidRDefault="00830D57" w:rsidP="00830D57">
      <w:pPr>
        <w:pStyle w:val="Tekstpodstawowy2"/>
        <w:spacing w:after="0" w:line="240" w:lineRule="auto"/>
        <w:ind w:left="0"/>
        <w:rPr>
          <w:rFonts w:ascii="Times New Roman" w:hAnsi="Times New Roman" w:cs="Times New Roman"/>
          <w:sz w:val="21"/>
          <w:szCs w:val="20"/>
        </w:rPr>
      </w:pPr>
      <w:r w:rsidRPr="00D60CA3">
        <w:rPr>
          <w:rFonts w:ascii="Times New Roman" w:hAnsi="Times New Roman" w:cs="Times New Roman"/>
          <w:sz w:val="21"/>
          <w:szCs w:val="20"/>
        </w:rPr>
        <w:t>Umowę niniejszą sporządzono w dwóch jednobrzmiących egzemplarzach, po jednym egzemplarzu dla każdej ze stron.</w:t>
      </w:r>
    </w:p>
    <w:p w:rsidR="00830D57" w:rsidRPr="00D60CA3" w:rsidRDefault="00830D57" w:rsidP="00830D57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  <w:r w:rsidRPr="00D60CA3">
        <w:rPr>
          <w:rFonts w:ascii="Times New Roman" w:hAnsi="Times New Roman" w:cs="Times New Roman"/>
          <w:b/>
          <w:sz w:val="21"/>
          <w:szCs w:val="20"/>
        </w:rPr>
        <w:t xml:space="preserve">             </w:t>
      </w:r>
    </w:p>
    <w:p w:rsidR="00830D57" w:rsidRPr="00D60CA3" w:rsidRDefault="00D60CA3" w:rsidP="00830D57">
      <w:pPr>
        <w:spacing w:after="0" w:line="240" w:lineRule="auto"/>
        <w:rPr>
          <w:rFonts w:ascii="Times New Roman" w:hAnsi="Times New Roman" w:cs="Times New Roman"/>
          <w:b/>
          <w:sz w:val="21"/>
          <w:szCs w:val="20"/>
        </w:rPr>
      </w:pPr>
      <w:r>
        <w:rPr>
          <w:rFonts w:ascii="Times New Roman" w:hAnsi="Times New Roman" w:cs="Times New Roman"/>
          <w:b/>
          <w:sz w:val="21"/>
          <w:szCs w:val="20"/>
        </w:rPr>
        <w:t xml:space="preserve">   </w:t>
      </w:r>
      <w:r w:rsidR="00830D57" w:rsidRPr="00D60CA3">
        <w:rPr>
          <w:rFonts w:ascii="Times New Roman" w:hAnsi="Times New Roman" w:cs="Times New Roman"/>
          <w:b/>
          <w:sz w:val="21"/>
          <w:szCs w:val="20"/>
        </w:rPr>
        <w:t xml:space="preserve">  WYKONAWCA:                                                                                               ZAMAWIAJĄCY:</w:t>
      </w:r>
    </w:p>
    <w:p w:rsidR="00830D57" w:rsidRDefault="00830D57" w:rsidP="00830D57">
      <w:pPr>
        <w:pStyle w:val="Tekstpodstawowy2"/>
        <w:jc w:val="right"/>
        <w:rPr>
          <w:b/>
          <w:sz w:val="20"/>
          <w:szCs w:val="20"/>
        </w:rPr>
      </w:pPr>
    </w:p>
    <w:p w:rsidR="00D60CA3" w:rsidRDefault="00D60CA3" w:rsidP="00830D57">
      <w:pPr>
        <w:pStyle w:val="Tekstpodstawowy2"/>
        <w:jc w:val="right"/>
        <w:rPr>
          <w:b/>
          <w:sz w:val="20"/>
          <w:szCs w:val="20"/>
        </w:rPr>
      </w:pPr>
    </w:p>
    <w:p w:rsidR="006D24BC" w:rsidRDefault="006D24BC" w:rsidP="00830D57">
      <w:pPr>
        <w:pStyle w:val="Tekstpodstawowy2"/>
        <w:jc w:val="right"/>
        <w:rPr>
          <w:b/>
          <w:sz w:val="20"/>
          <w:szCs w:val="20"/>
        </w:rPr>
      </w:pPr>
    </w:p>
    <w:p w:rsidR="006D24BC" w:rsidRDefault="006D24BC" w:rsidP="00830D57">
      <w:pPr>
        <w:pStyle w:val="Tekstpodstawowy2"/>
        <w:jc w:val="right"/>
        <w:rPr>
          <w:b/>
          <w:sz w:val="20"/>
          <w:szCs w:val="20"/>
        </w:rPr>
      </w:pPr>
    </w:p>
    <w:p w:rsidR="00874EFF" w:rsidRDefault="00874EFF" w:rsidP="00830D57">
      <w:pPr>
        <w:pStyle w:val="Tekstpodstawowy2"/>
        <w:jc w:val="right"/>
        <w:rPr>
          <w:b/>
          <w:sz w:val="20"/>
          <w:szCs w:val="20"/>
        </w:rPr>
      </w:pPr>
    </w:p>
    <w:p w:rsidR="00874EFF" w:rsidRDefault="00874EFF" w:rsidP="00830D57">
      <w:pPr>
        <w:pStyle w:val="Tekstpodstawowy2"/>
        <w:jc w:val="right"/>
        <w:rPr>
          <w:b/>
          <w:sz w:val="20"/>
          <w:szCs w:val="20"/>
        </w:rPr>
      </w:pPr>
    </w:p>
    <w:p w:rsidR="006D24BC" w:rsidRDefault="006D24BC" w:rsidP="00830D57">
      <w:pPr>
        <w:pStyle w:val="Tekstpodstawowy2"/>
        <w:jc w:val="right"/>
        <w:rPr>
          <w:b/>
          <w:sz w:val="20"/>
          <w:szCs w:val="20"/>
        </w:rPr>
      </w:pPr>
    </w:p>
    <w:p w:rsidR="00685183" w:rsidRDefault="00685183" w:rsidP="00830D57">
      <w:pPr>
        <w:pStyle w:val="Tekstpodstawowy2"/>
        <w:jc w:val="right"/>
        <w:rPr>
          <w:b/>
          <w:sz w:val="20"/>
          <w:szCs w:val="20"/>
        </w:rPr>
      </w:pPr>
    </w:p>
    <w:sectPr w:rsidR="00685183" w:rsidSect="00A32A68">
      <w:headerReference w:type="even" r:id="rId8"/>
      <w:footerReference w:type="default" r:id="rId9"/>
      <w:headerReference w:type="first" r:id="rId10"/>
      <w:type w:val="continuous"/>
      <w:pgSz w:w="11902" w:h="16834"/>
      <w:pgMar w:top="567" w:right="703" w:bottom="426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12" w:rsidRDefault="004A0E12" w:rsidP="00B16A57">
      <w:pPr>
        <w:spacing w:after="0" w:line="240" w:lineRule="auto"/>
      </w:pPr>
      <w:r>
        <w:separator/>
      </w:r>
    </w:p>
  </w:endnote>
  <w:endnote w:type="continuationSeparator" w:id="0">
    <w:p w:rsidR="004A0E12" w:rsidRDefault="004A0E12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29BD22" w:usb1="000F0000" w:usb2="07F40000" w:usb3="BD2E206E" w:csb0="050F883E" w:csb1="11360F9C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E12" w:rsidRPr="00A32A68" w:rsidRDefault="004A0E12">
    <w:pPr>
      <w:pStyle w:val="Stopka"/>
      <w:jc w:val="right"/>
      <w:rPr>
        <w:rFonts w:ascii="Times New Roman" w:hAnsi="Times New Roman"/>
        <w:sz w:val="20"/>
        <w:szCs w:val="20"/>
      </w:rPr>
    </w:pPr>
    <w:r w:rsidRPr="00A32A68">
      <w:rPr>
        <w:rFonts w:ascii="Times New Roman" w:hAnsi="Times New Roman"/>
        <w:sz w:val="20"/>
        <w:szCs w:val="20"/>
      </w:rPr>
      <w:fldChar w:fldCharType="begin"/>
    </w:r>
    <w:r w:rsidRPr="00A32A68">
      <w:rPr>
        <w:rFonts w:ascii="Times New Roman" w:hAnsi="Times New Roman"/>
        <w:sz w:val="20"/>
        <w:szCs w:val="20"/>
      </w:rPr>
      <w:instrText>PAGE   \* MERGEFORMAT</w:instrText>
    </w:r>
    <w:r w:rsidRPr="00A32A6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A32A68">
      <w:rPr>
        <w:rFonts w:ascii="Times New Roman" w:hAnsi="Times New Roman"/>
        <w:noProof/>
        <w:sz w:val="20"/>
        <w:szCs w:val="20"/>
      </w:rPr>
      <w:fldChar w:fldCharType="end"/>
    </w:r>
  </w:p>
  <w:p w:rsidR="004A0E12" w:rsidRDefault="004A0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12" w:rsidRDefault="004A0E12" w:rsidP="00B16A57">
      <w:pPr>
        <w:spacing w:after="0" w:line="240" w:lineRule="auto"/>
      </w:pPr>
      <w:r>
        <w:separator/>
      </w:r>
    </w:p>
  </w:footnote>
  <w:footnote w:type="continuationSeparator" w:id="0">
    <w:p w:rsidR="004A0E12" w:rsidRDefault="004A0E12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E12" w:rsidRDefault="004A0E12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E12" w:rsidRDefault="004A0E12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C768E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F52C5"/>
    <w:multiLevelType w:val="multilevel"/>
    <w:tmpl w:val="085029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2C871FE"/>
    <w:multiLevelType w:val="multilevel"/>
    <w:tmpl w:val="C866A34E"/>
    <w:lvl w:ilvl="0">
      <w:start w:val="6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05000791"/>
    <w:multiLevelType w:val="multilevel"/>
    <w:tmpl w:val="ED0EE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Theme="minorHAnsi" w:hAnsiTheme="minorHAnsi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6" w15:restartNumberingAfterBreak="0">
    <w:nsid w:val="0EE64389"/>
    <w:multiLevelType w:val="hybridMultilevel"/>
    <w:tmpl w:val="683AFA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D68F6"/>
    <w:multiLevelType w:val="hybridMultilevel"/>
    <w:tmpl w:val="E964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2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221437"/>
    <w:multiLevelType w:val="hybridMultilevel"/>
    <w:tmpl w:val="8ADCABC4"/>
    <w:lvl w:ilvl="0" w:tplc="9284780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D0645"/>
    <w:multiLevelType w:val="hybridMultilevel"/>
    <w:tmpl w:val="7F9A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E01E5"/>
    <w:multiLevelType w:val="hybridMultilevel"/>
    <w:tmpl w:val="C9FEA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B5FA6"/>
    <w:multiLevelType w:val="hybridMultilevel"/>
    <w:tmpl w:val="DC9600BC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74C314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sz w:val="24"/>
        <w:szCs w:val="24"/>
      </w:rPr>
    </w:lvl>
    <w:lvl w:ilvl="2" w:tplc="DDB63E72">
      <w:start w:val="5"/>
      <w:numFmt w:val="upperRoman"/>
      <w:lvlText w:val="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2AA1B1F"/>
    <w:multiLevelType w:val="hybridMultilevel"/>
    <w:tmpl w:val="49F81AA8"/>
    <w:lvl w:ilvl="0" w:tplc="ED44FF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C95B30"/>
    <w:multiLevelType w:val="singleLevel"/>
    <w:tmpl w:val="074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6" w15:restartNumberingAfterBreak="0">
    <w:nsid w:val="28C30DC9"/>
    <w:multiLevelType w:val="hybridMultilevel"/>
    <w:tmpl w:val="15CCAE72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854CB"/>
    <w:multiLevelType w:val="multilevel"/>
    <w:tmpl w:val="B1B8588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D0C55"/>
    <w:multiLevelType w:val="hybridMultilevel"/>
    <w:tmpl w:val="AC92109E"/>
    <w:lvl w:ilvl="0" w:tplc="48AE98CE">
      <w:start w:val="1"/>
      <w:numFmt w:val="bullet"/>
      <w:lvlText w:val="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 w15:restartNumberingAfterBreak="0">
    <w:nsid w:val="339228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65A54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D475EA"/>
    <w:multiLevelType w:val="hybridMultilevel"/>
    <w:tmpl w:val="DA8EF1AC"/>
    <w:lvl w:ilvl="0" w:tplc="AB185FC0">
      <w:start w:val="1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7" w:hanging="360"/>
      </w:pPr>
    </w:lvl>
    <w:lvl w:ilvl="2" w:tplc="0415001B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3" w15:restartNumberingAfterBreak="0">
    <w:nsid w:val="3F3F0DC8"/>
    <w:multiLevelType w:val="multilevel"/>
    <w:tmpl w:val="A57896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  <w:sz w:val="22"/>
      </w:rPr>
    </w:lvl>
  </w:abstractNum>
  <w:abstractNum w:abstractNumId="24" w15:restartNumberingAfterBreak="0">
    <w:nsid w:val="425D21FA"/>
    <w:multiLevelType w:val="hybridMultilevel"/>
    <w:tmpl w:val="3AE837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D3E29"/>
    <w:multiLevelType w:val="multilevel"/>
    <w:tmpl w:val="E83E3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2262A0"/>
    <w:multiLevelType w:val="multilevel"/>
    <w:tmpl w:val="71F2BE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</w:rPr>
    </w:lvl>
  </w:abstractNum>
  <w:abstractNum w:abstractNumId="27" w15:restartNumberingAfterBreak="0">
    <w:nsid w:val="463947D0"/>
    <w:multiLevelType w:val="multilevel"/>
    <w:tmpl w:val="937471A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28" w15:restartNumberingAfterBreak="0">
    <w:nsid w:val="46BD149D"/>
    <w:multiLevelType w:val="hybridMultilevel"/>
    <w:tmpl w:val="20E69E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B475E"/>
    <w:multiLevelType w:val="hybridMultilevel"/>
    <w:tmpl w:val="0E842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E036B3"/>
    <w:multiLevelType w:val="multilevel"/>
    <w:tmpl w:val="0DE0CC0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07051A"/>
    <w:multiLevelType w:val="multilevel"/>
    <w:tmpl w:val="B22CBC98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8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</w:rPr>
    </w:lvl>
  </w:abstractNum>
  <w:abstractNum w:abstractNumId="33" w15:restartNumberingAfterBreak="0">
    <w:nsid w:val="581679B0"/>
    <w:multiLevelType w:val="hybridMultilevel"/>
    <w:tmpl w:val="6DF6D51A"/>
    <w:lvl w:ilvl="0" w:tplc="231A0048">
      <w:start w:val="1"/>
      <w:numFmt w:val="decimal"/>
      <w:lvlText w:val="%1."/>
      <w:lvlJc w:val="left"/>
      <w:pPr>
        <w:ind w:left="677" w:hanging="360"/>
      </w:pPr>
      <w:rPr>
        <w:rFonts w:ascii="Times New Roman" w:hAnsi="Times New Roman" w:hint="default"/>
        <w:b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37" w:hanging="360"/>
      </w:pPr>
    </w:lvl>
    <w:lvl w:ilvl="2" w:tplc="0415001B" w:tentative="1">
      <w:start w:val="1"/>
      <w:numFmt w:val="lowerRoman"/>
      <w:lvlText w:val="%3."/>
      <w:lvlJc w:val="right"/>
      <w:pPr>
        <w:ind w:left="2057" w:hanging="180"/>
      </w:pPr>
    </w:lvl>
    <w:lvl w:ilvl="3" w:tplc="0415000F" w:tentative="1">
      <w:start w:val="1"/>
      <w:numFmt w:val="decimal"/>
      <w:lvlText w:val="%4."/>
      <w:lvlJc w:val="left"/>
      <w:pPr>
        <w:ind w:left="2777" w:hanging="360"/>
      </w:pPr>
    </w:lvl>
    <w:lvl w:ilvl="4" w:tplc="04150019" w:tentative="1">
      <w:start w:val="1"/>
      <w:numFmt w:val="lowerLetter"/>
      <w:lvlText w:val="%5."/>
      <w:lvlJc w:val="left"/>
      <w:pPr>
        <w:ind w:left="3497" w:hanging="360"/>
      </w:pPr>
    </w:lvl>
    <w:lvl w:ilvl="5" w:tplc="0415001B" w:tentative="1">
      <w:start w:val="1"/>
      <w:numFmt w:val="lowerRoman"/>
      <w:lvlText w:val="%6."/>
      <w:lvlJc w:val="right"/>
      <w:pPr>
        <w:ind w:left="4217" w:hanging="180"/>
      </w:pPr>
    </w:lvl>
    <w:lvl w:ilvl="6" w:tplc="0415000F" w:tentative="1">
      <w:start w:val="1"/>
      <w:numFmt w:val="decimal"/>
      <w:lvlText w:val="%7."/>
      <w:lvlJc w:val="left"/>
      <w:pPr>
        <w:ind w:left="4937" w:hanging="360"/>
      </w:pPr>
    </w:lvl>
    <w:lvl w:ilvl="7" w:tplc="04150019" w:tentative="1">
      <w:start w:val="1"/>
      <w:numFmt w:val="lowerLetter"/>
      <w:lvlText w:val="%8."/>
      <w:lvlJc w:val="left"/>
      <w:pPr>
        <w:ind w:left="5657" w:hanging="360"/>
      </w:pPr>
    </w:lvl>
    <w:lvl w:ilvl="8" w:tplc="0415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4" w15:restartNumberingAfterBreak="0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5" w15:restartNumberingAfterBreak="0">
    <w:nsid w:val="5C683F19"/>
    <w:multiLevelType w:val="hybridMultilevel"/>
    <w:tmpl w:val="917A9920"/>
    <w:lvl w:ilvl="0" w:tplc="7F2666A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1012949"/>
    <w:multiLevelType w:val="hybridMultilevel"/>
    <w:tmpl w:val="1C38E214"/>
    <w:lvl w:ilvl="0" w:tplc="8CD443C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3A32177"/>
    <w:multiLevelType w:val="hybridMultilevel"/>
    <w:tmpl w:val="DEFAD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A74AA"/>
    <w:multiLevelType w:val="multilevel"/>
    <w:tmpl w:val="B28293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95D704E"/>
    <w:multiLevelType w:val="hybridMultilevel"/>
    <w:tmpl w:val="61A2D746"/>
    <w:lvl w:ilvl="0" w:tplc="48AE9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7D58A1"/>
    <w:multiLevelType w:val="hybridMultilevel"/>
    <w:tmpl w:val="8C926434"/>
    <w:lvl w:ilvl="0" w:tplc="32183690">
      <w:start w:val="1"/>
      <w:numFmt w:val="decimal"/>
      <w:lvlText w:val="%1)"/>
      <w:lvlJc w:val="left"/>
      <w:pPr>
        <w:ind w:left="1033" w:hanging="212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806E5AD4">
      <w:start w:val="1"/>
      <w:numFmt w:val="lowerLetter"/>
      <w:lvlText w:val="%2)"/>
      <w:lvlJc w:val="left"/>
      <w:pPr>
        <w:ind w:left="1361" w:hanging="226"/>
      </w:pPr>
      <w:rPr>
        <w:rFonts w:ascii="Times New Roman" w:eastAsia="Courier New" w:hAnsi="Times New Roman" w:cs="Times New Roman"/>
        <w:w w:val="100"/>
        <w:sz w:val="22"/>
        <w:szCs w:val="22"/>
      </w:rPr>
    </w:lvl>
    <w:lvl w:ilvl="2" w:tplc="25D8528C">
      <w:numFmt w:val="bullet"/>
      <w:lvlText w:val="•"/>
      <w:lvlJc w:val="left"/>
      <w:pPr>
        <w:ind w:left="2277" w:hanging="226"/>
      </w:pPr>
      <w:rPr>
        <w:rFonts w:hint="default"/>
      </w:rPr>
    </w:lvl>
    <w:lvl w:ilvl="3" w:tplc="57664E0E">
      <w:numFmt w:val="bullet"/>
      <w:lvlText w:val="•"/>
      <w:lvlJc w:val="left"/>
      <w:pPr>
        <w:ind w:left="3155" w:hanging="226"/>
      </w:pPr>
      <w:rPr>
        <w:rFonts w:hint="default"/>
      </w:rPr>
    </w:lvl>
    <w:lvl w:ilvl="4" w:tplc="EF8099BC">
      <w:numFmt w:val="bullet"/>
      <w:lvlText w:val="•"/>
      <w:lvlJc w:val="left"/>
      <w:pPr>
        <w:ind w:left="4033" w:hanging="226"/>
      </w:pPr>
      <w:rPr>
        <w:rFonts w:hint="default"/>
      </w:rPr>
    </w:lvl>
    <w:lvl w:ilvl="5" w:tplc="432E9C74">
      <w:numFmt w:val="bullet"/>
      <w:lvlText w:val="•"/>
      <w:lvlJc w:val="left"/>
      <w:pPr>
        <w:ind w:left="4911" w:hanging="226"/>
      </w:pPr>
      <w:rPr>
        <w:rFonts w:hint="default"/>
      </w:rPr>
    </w:lvl>
    <w:lvl w:ilvl="6" w:tplc="B73C088C">
      <w:numFmt w:val="bullet"/>
      <w:lvlText w:val="•"/>
      <w:lvlJc w:val="left"/>
      <w:pPr>
        <w:ind w:left="5788" w:hanging="226"/>
      </w:pPr>
      <w:rPr>
        <w:rFonts w:hint="default"/>
      </w:rPr>
    </w:lvl>
    <w:lvl w:ilvl="7" w:tplc="39443F78">
      <w:numFmt w:val="bullet"/>
      <w:lvlText w:val="•"/>
      <w:lvlJc w:val="left"/>
      <w:pPr>
        <w:ind w:left="6666" w:hanging="226"/>
      </w:pPr>
      <w:rPr>
        <w:rFonts w:hint="default"/>
      </w:rPr>
    </w:lvl>
    <w:lvl w:ilvl="8" w:tplc="2D3CDAEC">
      <w:numFmt w:val="bullet"/>
      <w:lvlText w:val="•"/>
      <w:lvlJc w:val="left"/>
      <w:pPr>
        <w:ind w:left="7544" w:hanging="226"/>
      </w:pPr>
      <w:rPr>
        <w:rFonts w:hint="default"/>
      </w:rPr>
    </w:lvl>
  </w:abstractNum>
  <w:abstractNum w:abstractNumId="43" w15:restartNumberingAfterBreak="0">
    <w:nsid w:val="6DB57D91"/>
    <w:multiLevelType w:val="multilevel"/>
    <w:tmpl w:val="9F8EABA0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BB2E55"/>
    <w:multiLevelType w:val="hybridMultilevel"/>
    <w:tmpl w:val="3802362C"/>
    <w:lvl w:ilvl="0" w:tplc="7B12E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CD78BD"/>
    <w:multiLevelType w:val="hybridMultilevel"/>
    <w:tmpl w:val="7EF0572A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F4633A"/>
    <w:multiLevelType w:val="multilevel"/>
    <w:tmpl w:val="3F8E92E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9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52" w:hanging="1440"/>
      </w:pPr>
      <w:rPr>
        <w:rFonts w:hint="default"/>
        <w:b w:val="0"/>
      </w:rPr>
    </w:lvl>
  </w:abstractNum>
  <w:abstractNum w:abstractNumId="47" w15:restartNumberingAfterBreak="0">
    <w:nsid w:val="7C1E65B3"/>
    <w:multiLevelType w:val="multilevel"/>
    <w:tmpl w:val="56E8584A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8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5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7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b/>
      </w:rPr>
    </w:lvl>
  </w:abstractNum>
  <w:abstractNum w:abstractNumId="48" w15:restartNumberingAfterBreak="0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30"/>
  </w:num>
  <w:num w:numId="4">
    <w:abstractNumId w:val="35"/>
  </w:num>
  <w:num w:numId="5">
    <w:abstractNumId w:val="3"/>
  </w:num>
  <w:num w:numId="6">
    <w:abstractNumId w:val="10"/>
  </w:num>
  <w:num w:numId="7">
    <w:abstractNumId w:val="29"/>
  </w:num>
  <w:num w:numId="8">
    <w:abstractNumId w:val="44"/>
  </w:num>
  <w:num w:numId="9">
    <w:abstractNumId w:val="43"/>
  </w:num>
  <w:num w:numId="10">
    <w:abstractNumId w:val="21"/>
  </w:num>
  <w:num w:numId="11">
    <w:abstractNumId w:val="24"/>
  </w:num>
  <w:num w:numId="12">
    <w:abstractNumId w:val="41"/>
  </w:num>
  <w:num w:numId="13">
    <w:abstractNumId w:val="48"/>
  </w:num>
  <w:num w:numId="14">
    <w:abstractNumId w:val="31"/>
  </w:num>
  <w:num w:numId="15">
    <w:abstractNumId w:val="19"/>
  </w:num>
  <w:num w:numId="16">
    <w:abstractNumId w:val="26"/>
  </w:num>
  <w:num w:numId="17">
    <w:abstractNumId w:val="20"/>
  </w:num>
  <w:num w:numId="18">
    <w:abstractNumId w:val="45"/>
  </w:num>
  <w:num w:numId="19">
    <w:abstractNumId w:val="11"/>
  </w:num>
  <w:num w:numId="20">
    <w:abstractNumId w:val="33"/>
  </w:num>
  <w:num w:numId="21">
    <w:abstractNumId w:val="38"/>
  </w:num>
  <w:num w:numId="22">
    <w:abstractNumId w:val="28"/>
  </w:num>
  <w:num w:numId="23">
    <w:abstractNumId w:val="12"/>
  </w:num>
  <w:num w:numId="24">
    <w:abstractNumId w:val="13"/>
  </w:num>
  <w:num w:numId="25">
    <w:abstractNumId w:val="5"/>
  </w:num>
  <w:num w:numId="26">
    <w:abstractNumId w:val="0"/>
  </w:num>
  <w:num w:numId="27">
    <w:abstractNumId w:val="27"/>
  </w:num>
  <w:num w:numId="28">
    <w:abstractNumId w:val="47"/>
  </w:num>
  <w:num w:numId="29">
    <w:abstractNumId w:val="14"/>
  </w:num>
  <w:num w:numId="30">
    <w:abstractNumId w:val="46"/>
  </w:num>
  <w:num w:numId="31">
    <w:abstractNumId w:val="23"/>
  </w:num>
  <w:num w:numId="32">
    <w:abstractNumId w:val="37"/>
  </w:num>
  <w:num w:numId="33">
    <w:abstractNumId w:val="15"/>
  </w:num>
  <w:num w:numId="34">
    <w:abstractNumId w:val="25"/>
  </w:num>
  <w:num w:numId="35">
    <w:abstractNumId w:val="18"/>
  </w:num>
  <w:num w:numId="36">
    <w:abstractNumId w:val="6"/>
  </w:num>
  <w:num w:numId="37">
    <w:abstractNumId w:val="39"/>
  </w:num>
  <w:num w:numId="38">
    <w:abstractNumId w:val="9"/>
  </w:num>
  <w:num w:numId="39">
    <w:abstractNumId w:val="22"/>
  </w:num>
  <w:num w:numId="40">
    <w:abstractNumId w:val="17"/>
  </w:num>
  <w:num w:numId="41">
    <w:abstractNumId w:val="32"/>
  </w:num>
  <w:num w:numId="42">
    <w:abstractNumId w:val="42"/>
  </w:num>
  <w:num w:numId="43">
    <w:abstractNumId w:val="2"/>
  </w:num>
  <w:num w:numId="44">
    <w:abstractNumId w:val="4"/>
  </w:num>
  <w:num w:numId="45">
    <w:abstractNumId w:val="7"/>
  </w:num>
  <w:num w:numId="46">
    <w:abstractNumId w:val="16"/>
  </w:num>
  <w:num w:numId="47">
    <w:abstractNumId w:val="40"/>
  </w:num>
  <w:num w:numId="48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A1"/>
    <w:rsid w:val="00002234"/>
    <w:rsid w:val="0001103C"/>
    <w:rsid w:val="00020215"/>
    <w:rsid w:val="0002645F"/>
    <w:rsid w:val="000321E5"/>
    <w:rsid w:val="00034E18"/>
    <w:rsid w:val="0004211F"/>
    <w:rsid w:val="00045621"/>
    <w:rsid w:val="0004605B"/>
    <w:rsid w:val="00053854"/>
    <w:rsid w:val="00055195"/>
    <w:rsid w:val="00060EE6"/>
    <w:rsid w:val="000721B3"/>
    <w:rsid w:val="0007317F"/>
    <w:rsid w:val="00090C1E"/>
    <w:rsid w:val="00095631"/>
    <w:rsid w:val="0009613D"/>
    <w:rsid w:val="000A1131"/>
    <w:rsid w:val="000A64E2"/>
    <w:rsid w:val="000A70B1"/>
    <w:rsid w:val="000A7BF2"/>
    <w:rsid w:val="000B55AD"/>
    <w:rsid w:val="000D45BF"/>
    <w:rsid w:val="000D672B"/>
    <w:rsid w:val="000E00F7"/>
    <w:rsid w:val="000E3170"/>
    <w:rsid w:val="000E4378"/>
    <w:rsid w:val="000F25D2"/>
    <w:rsid w:val="000F2E7E"/>
    <w:rsid w:val="00100B88"/>
    <w:rsid w:val="001138C9"/>
    <w:rsid w:val="0011744E"/>
    <w:rsid w:val="00130B03"/>
    <w:rsid w:val="00136467"/>
    <w:rsid w:val="0014741F"/>
    <w:rsid w:val="00154BFC"/>
    <w:rsid w:val="00163F32"/>
    <w:rsid w:val="001902CE"/>
    <w:rsid w:val="00191431"/>
    <w:rsid w:val="00193667"/>
    <w:rsid w:val="001936F0"/>
    <w:rsid w:val="00194794"/>
    <w:rsid w:val="001962D1"/>
    <w:rsid w:val="001A01A1"/>
    <w:rsid w:val="001C3E42"/>
    <w:rsid w:val="001C6F97"/>
    <w:rsid w:val="001D15F5"/>
    <w:rsid w:val="001D163E"/>
    <w:rsid w:val="001D19A3"/>
    <w:rsid w:val="001D1E77"/>
    <w:rsid w:val="001D4409"/>
    <w:rsid w:val="001D6AAD"/>
    <w:rsid w:val="001F48DB"/>
    <w:rsid w:val="00210FAE"/>
    <w:rsid w:val="00213974"/>
    <w:rsid w:val="00217AA9"/>
    <w:rsid w:val="00222AA0"/>
    <w:rsid w:val="00224F63"/>
    <w:rsid w:val="00226452"/>
    <w:rsid w:val="00232114"/>
    <w:rsid w:val="00232192"/>
    <w:rsid w:val="00254159"/>
    <w:rsid w:val="0026537F"/>
    <w:rsid w:val="00271300"/>
    <w:rsid w:val="002748AB"/>
    <w:rsid w:val="0028332D"/>
    <w:rsid w:val="002A6020"/>
    <w:rsid w:val="002A7456"/>
    <w:rsid w:val="002B0278"/>
    <w:rsid w:val="002B11FE"/>
    <w:rsid w:val="002B6C57"/>
    <w:rsid w:val="002C01E6"/>
    <w:rsid w:val="002C086F"/>
    <w:rsid w:val="002C2090"/>
    <w:rsid w:val="002D0BDC"/>
    <w:rsid w:val="002E5AFF"/>
    <w:rsid w:val="003022C0"/>
    <w:rsid w:val="00305AC9"/>
    <w:rsid w:val="00331AAC"/>
    <w:rsid w:val="00332DD1"/>
    <w:rsid w:val="003336FF"/>
    <w:rsid w:val="003401CE"/>
    <w:rsid w:val="00341661"/>
    <w:rsid w:val="00353961"/>
    <w:rsid w:val="0036292A"/>
    <w:rsid w:val="00372C33"/>
    <w:rsid w:val="003807F5"/>
    <w:rsid w:val="0038083E"/>
    <w:rsid w:val="00381166"/>
    <w:rsid w:val="0039634F"/>
    <w:rsid w:val="003B2689"/>
    <w:rsid w:val="003C1FD6"/>
    <w:rsid w:val="003E276F"/>
    <w:rsid w:val="003E3A61"/>
    <w:rsid w:val="003E617B"/>
    <w:rsid w:val="003F4818"/>
    <w:rsid w:val="003F4E84"/>
    <w:rsid w:val="004064F0"/>
    <w:rsid w:val="00410734"/>
    <w:rsid w:val="004123EE"/>
    <w:rsid w:val="0041360E"/>
    <w:rsid w:val="00414493"/>
    <w:rsid w:val="00417EA0"/>
    <w:rsid w:val="0042094B"/>
    <w:rsid w:val="004211B9"/>
    <w:rsid w:val="00422F8D"/>
    <w:rsid w:val="00435A27"/>
    <w:rsid w:val="00442BE4"/>
    <w:rsid w:val="00443DF6"/>
    <w:rsid w:val="00460B1A"/>
    <w:rsid w:val="0046546E"/>
    <w:rsid w:val="00465BD7"/>
    <w:rsid w:val="00466965"/>
    <w:rsid w:val="0047593D"/>
    <w:rsid w:val="00476847"/>
    <w:rsid w:val="0048011B"/>
    <w:rsid w:val="00484688"/>
    <w:rsid w:val="00490127"/>
    <w:rsid w:val="00490324"/>
    <w:rsid w:val="00496B84"/>
    <w:rsid w:val="00497068"/>
    <w:rsid w:val="004A0E12"/>
    <w:rsid w:val="004A7607"/>
    <w:rsid w:val="004B287B"/>
    <w:rsid w:val="004C5B91"/>
    <w:rsid w:val="004E1BCF"/>
    <w:rsid w:val="004F4B8E"/>
    <w:rsid w:val="0050226B"/>
    <w:rsid w:val="00503893"/>
    <w:rsid w:val="0050742F"/>
    <w:rsid w:val="0051243A"/>
    <w:rsid w:val="00512BBB"/>
    <w:rsid w:val="00520B6B"/>
    <w:rsid w:val="00535D1F"/>
    <w:rsid w:val="00547957"/>
    <w:rsid w:val="00551917"/>
    <w:rsid w:val="00551DD2"/>
    <w:rsid w:val="00566120"/>
    <w:rsid w:val="00573733"/>
    <w:rsid w:val="0058182F"/>
    <w:rsid w:val="00581F43"/>
    <w:rsid w:val="0058503A"/>
    <w:rsid w:val="00586FA3"/>
    <w:rsid w:val="005A0419"/>
    <w:rsid w:val="005A4B26"/>
    <w:rsid w:val="005D5B54"/>
    <w:rsid w:val="005D791C"/>
    <w:rsid w:val="005E2570"/>
    <w:rsid w:val="005E760E"/>
    <w:rsid w:val="005E784C"/>
    <w:rsid w:val="005F1D10"/>
    <w:rsid w:val="005F4B19"/>
    <w:rsid w:val="005F53B2"/>
    <w:rsid w:val="005F5585"/>
    <w:rsid w:val="00606255"/>
    <w:rsid w:val="00640A46"/>
    <w:rsid w:val="00647DDB"/>
    <w:rsid w:val="00667E57"/>
    <w:rsid w:val="0067095B"/>
    <w:rsid w:val="006709D8"/>
    <w:rsid w:val="0067162F"/>
    <w:rsid w:val="006718D8"/>
    <w:rsid w:val="00674DA6"/>
    <w:rsid w:val="00676FE1"/>
    <w:rsid w:val="00685183"/>
    <w:rsid w:val="006A6C64"/>
    <w:rsid w:val="006B1F87"/>
    <w:rsid w:val="006B2C2F"/>
    <w:rsid w:val="006D15E4"/>
    <w:rsid w:val="006D17DA"/>
    <w:rsid w:val="006D220A"/>
    <w:rsid w:val="006D24BC"/>
    <w:rsid w:val="006F0262"/>
    <w:rsid w:val="00712259"/>
    <w:rsid w:val="00727D4D"/>
    <w:rsid w:val="00727FEE"/>
    <w:rsid w:val="0073585B"/>
    <w:rsid w:val="00743BA7"/>
    <w:rsid w:val="00744278"/>
    <w:rsid w:val="00745531"/>
    <w:rsid w:val="0074619F"/>
    <w:rsid w:val="0074652D"/>
    <w:rsid w:val="00750F7F"/>
    <w:rsid w:val="00754AB7"/>
    <w:rsid w:val="00766BE1"/>
    <w:rsid w:val="007703BB"/>
    <w:rsid w:val="007721B7"/>
    <w:rsid w:val="00774320"/>
    <w:rsid w:val="0078236B"/>
    <w:rsid w:val="00793C05"/>
    <w:rsid w:val="00796275"/>
    <w:rsid w:val="007A5C32"/>
    <w:rsid w:val="007A7548"/>
    <w:rsid w:val="007A7C49"/>
    <w:rsid w:val="007B47C3"/>
    <w:rsid w:val="007B7591"/>
    <w:rsid w:val="007C531D"/>
    <w:rsid w:val="007D4C68"/>
    <w:rsid w:val="007E530E"/>
    <w:rsid w:val="007F174C"/>
    <w:rsid w:val="008042D6"/>
    <w:rsid w:val="00813D56"/>
    <w:rsid w:val="00822166"/>
    <w:rsid w:val="0082408C"/>
    <w:rsid w:val="00830D57"/>
    <w:rsid w:val="00832E7D"/>
    <w:rsid w:val="00840D1D"/>
    <w:rsid w:val="00842DEF"/>
    <w:rsid w:val="0084708E"/>
    <w:rsid w:val="00854DEB"/>
    <w:rsid w:val="008632EA"/>
    <w:rsid w:val="00871BBD"/>
    <w:rsid w:val="00874EFF"/>
    <w:rsid w:val="008764EC"/>
    <w:rsid w:val="00890117"/>
    <w:rsid w:val="00897F0E"/>
    <w:rsid w:val="008B1162"/>
    <w:rsid w:val="008B4148"/>
    <w:rsid w:val="008C302B"/>
    <w:rsid w:val="008E6717"/>
    <w:rsid w:val="008E734A"/>
    <w:rsid w:val="008F5244"/>
    <w:rsid w:val="0090565E"/>
    <w:rsid w:val="00911141"/>
    <w:rsid w:val="00912093"/>
    <w:rsid w:val="00912680"/>
    <w:rsid w:val="00917663"/>
    <w:rsid w:val="00923369"/>
    <w:rsid w:val="009246A1"/>
    <w:rsid w:val="0092552B"/>
    <w:rsid w:val="009362DC"/>
    <w:rsid w:val="0094460A"/>
    <w:rsid w:val="009514D1"/>
    <w:rsid w:val="00955551"/>
    <w:rsid w:val="00955F2A"/>
    <w:rsid w:val="00961881"/>
    <w:rsid w:val="00961D42"/>
    <w:rsid w:val="00984026"/>
    <w:rsid w:val="00986DCB"/>
    <w:rsid w:val="009A126C"/>
    <w:rsid w:val="009A3E98"/>
    <w:rsid w:val="009B441B"/>
    <w:rsid w:val="009B624D"/>
    <w:rsid w:val="009C0183"/>
    <w:rsid w:val="009D0182"/>
    <w:rsid w:val="009D5AA2"/>
    <w:rsid w:val="009E45CA"/>
    <w:rsid w:val="009F1A32"/>
    <w:rsid w:val="009F7D94"/>
    <w:rsid w:val="00A0782A"/>
    <w:rsid w:val="00A21574"/>
    <w:rsid w:val="00A23370"/>
    <w:rsid w:val="00A27A14"/>
    <w:rsid w:val="00A32A68"/>
    <w:rsid w:val="00A3486C"/>
    <w:rsid w:val="00A5016C"/>
    <w:rsid w:val="00A5183E"/>
    <w:rsid w:val="00A539E6"/>
    <w:rsid w:val="00A558A9"/>
    <w:rsid w:val="00A62ED7"/>
    <w:rsid w:val="00A640F7"/>
    <w:rsid w:val="00A706C7"/>
    <w:rsid w:val="00A75FBF"/>
    <w:rsid w:val="00A75FEA"/>
    <w:rsid w:val="00A800A4"/>
    <w:rsid w:val="00A9008A"/>
    <w:rsid w:val="00A91FB3"/>
    <w:rsid w:val="00A9579A"/>
    <w:rsid w:val="00AA411E"/>
    <w:rsid w:val="00AA55CB"/>
    <w:rsid w:val="00AA70D3"/>
    <w:rsid w:val="00AA736C"/>
    <w:rsid w:val="00AA74EC"/>
    <w:rsid w:val="00AB0776"/>
    <w:rsid w:val="00AB0C37"/>
    <w:rsid w:val="00AB2C21"/>
    <w:rsid w:val="00AC115D"/>
    <w:rsid w:val="00AD1EEE"/>
    <w:rsid w:val="00AD2E94"/>
    <w:rsid w:val="00AD3AEE"/>
    <w:rsid w:val="00AD62C2"/>
    <w:rsid w:val="00AE2FA2"/>
    <w:rsid w:val="00AF410C"/>
    <w:rsid w:val="00B16A57"/>
    <w:rsid w:val="00B16E44"/>
    <w:rsid w:val="00B2193E"/>
    <w:rsid w:val="00B46F31"/>
    <w:rsid w:val="00B52620"/>
    <w:rsid w:val="00B6105B"/>
    <w:rsid w:val="00B67274"/>
    <w:rsid w:val="00B737A7"/>
    <w:rsid w:val="00B81327"/>
    <w:rsid w:val="00B8165D"/>
    <w:rsid w:val="00B824EC"/>
    <w:rsid w:val="00B852C9"/>
    <w:rsid w:val="00B93E92"/>
    <w:rsid w:val="00B968A9"/>
    <w:rsid w:val="00B97207"/>
    <w:rsid w:val="00BA6991"/>
    <w:rsid w:val="00BB2CC9"/>
    <w:rsid w:val="00BB72F0"/>
    <w:rsid w:val="00BC2719"/>
    <w:rsid w:val="00BD6FA9"/>
    <w:rsid w:val="00BE62D4"/>
    <w:rsid w:val="00BE7F94"/>
    <w:rsid w:val="00C12FEB"/>
    <w:rsid w:val="00C167B9"/>
    <w:rsid w:val="00C211D8"/>
    <w:rsid w:val="00C303EE"/>
    <w:rsid w:val="00C4046B"/>
    <w:rsid w:val="00C41C77"/>
    <w:rsid w:val="00C424CC"/>
    <w:rsid w:val="00C44FD2"/>
    <w:rsid w:val="00C47F63"/>
    <w:rsid w:val="00C50266"/>
    <w:rsid w:val="00C51DCF"/>
    <w:rsid w:val="00C55B81"/>
    <w:rsid w:val="00C641D3"/>
    <w:rsid w:val="00C67505"/>
    <w:rsid w:val="00C75222"/>
    <w:rsid w:val="00C93B6F"/>
    <w:rsid w:val="00CA4591"/>
    <w:rsid w:val="00CB4501"/>
    <w:rsid w:val="00CB71BE"/>
    <w:rsid w:val="00CC047A"/>
    <w:rsid w:val="00CC0D1C"/>
    <w:rsid w:val="00CD6147"/>
    <w:rsid w:val="00CD7BE9"/>
    <w:rsid w:val="00CE0588"/>
    <w:rsid w:val="00CE1623"/>
    <w:rsid w:val="00CF7838"/>
    <w:rsid w:val="00D03777"/>
    <w:rsid w:val="00D05CFF"/>
    <w:rsid w:val="00D06220"/>
    <w:rsid w:val="00D16E59"/>
    <w:rsid w:val="00D3027D"/>
    <w:rsid w:val="00D3242C"/>
    <w:rsid w:val="00D42DFA"/>
    <w:rsid w:val="00D43E30"/>
    <w:rsid w:val="00D606F3"/>
    <w:rsid w:val="00D60CA3"/>
    <w:rsid w:val="00D83247"/>
    <w:rsid w:val="00D847AF"/>
    <w:rsid w:val="00D861C1"/>
    <w:rsid w:val="00D9190D"/>
    <w:rsid w:val="00D928CD"/>
    <w:rsid w:val="00D97703"/>
    <w:rsid w:val="00DA04A2"/>
    <w:rsid w:val="00DA4BE2"/>
    <w:rsid w:val="00DB3F90"/>
    <w:rsid w:val="00DB4F51"/>
    <w:rsid w:val="00DC072B"/>
    <w:rsid w:val="00DD2989"/>
    <w:rsid w:val="00DD45A3"/>
    <w:rsid w:val="00DE1E44"/>
    <w:rsid w:val="00DE3652"/>
    <w:rsid w:val="00DE387B"/>
    <w:rsid w:val="00DF4485"/>
    <w:rsid w:val="00E05B28"/>
    <w:rsid w:val="00E1521B"/>
    <w:rsid w:val="00E42E17"/>
    <w:rsid w:val="00E46756"/>
    <w:rsid w:val="00E47C53"/>
    <w:rsid w:val="00E60CCE"/>
    <w:rsid w:val="00E6506F"/>
    <w:rsid w:val="00E67278"/>
    <w:rsid w:val="00E72CEC"/>
    <w:rsid w:val="00E7406A"/>
    <w:rsid w:val="00E8344D"/>
    <w:rsid w:val="00E87DF7"/>
    <w:rsid w:val="00E9092F"/>
    <w:rsid w:val="00E91C2F"/>
    <w:rsid w:val="00E94F10"/>
    <w:rsid w:val="00EA425B"/>
    <w:rsid w:val="00EB1E01"/>
    <w:rsid w:val="00EC1BF9"/>
    <w:rsid w:val="00EC7506"/>
    <w:rsid w:val="00ED63A7"/>
    <w:rsid w:val="00EE3525"/>
    <w:rsid w:val="00EF7ACD"/>
    <w:rsid w:val="00F028A1"/>
    <w:rsid w:val="00F057A6"/>
    <w:rsid w:val="00F06EA9"/>
    <w:rsid w:val="00F06FEC"/>
    <w:rsid w:val="00F10A98"/>
    <w:rsid w:val="00F14CFC"/>
    <w:rsid w:val="00F1625F"/>
    <w:rsid w:val="00F16A2B"/>
    <w:rsid w:val="00F307F7"/>
    <w:rsid w:val="00F32EE0"/>
    <w:rsid w:val="00F355C8"/>
    <w:rsid w:val="00F424CC"/>
    <w:rsid w:val="00F56508"/>
    <w:rsid w:val="00F60A26"/>
    <w:rsid w:val="00F65B7C"/>
    <w:rsid w:val="00F73EE0"/>
    <w:rsid w:val="00FA725A"/>
    <w:rsid w:val="00FC077F"/>
    <w:rsid w:val="00FC41A7"/>
    <w:rsid w:val="00FD0D3D"/>
    <w:rsid w:val="00FD37C0"/>
    <w:rsid w:val="00FD5E29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1F48"/>
  <w15:docId w15:val="{9C3FD213-C881-4E72-B42C-C3C65A69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iPriority w:val="99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51DD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1DD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6292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6292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830D57"/>
    <w:pPr>
      <w:spacing w:after="12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0D57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830D57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0D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30D57"/>
    <w:pPr>
      <w:suppressAutoHyphens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30D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97F0E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F16A2B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paragraph" w:customStyle="1" w:styleId="Default">
    <w:name w:val="Default"/>
    <w:rsid w:val="00D60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647DDB"/>
    <w:pPr>
      <w:widowControl w:val="0"/>
      <w:spacing w:after="0" w:line="252" w:lineRule="exact"/>
      <w:ind w:left="118" w:firstLine="0"/>
      <w:jc w:val="left"/>
      <w:outlineLvl w:val="2"/>
    </w:pPr>
    <w:rPr>
      <w:rFonts w:ascii="Arial Narrow" w:eastAsia="Arial Narrow" w:hAnsi="Arial Narrow" w:cs="Arial Narrow"/>
      <w:b/>
      <w:bCs/>
      <w:color w:val="auto"/>
      <w:sz w:val="22"/>
      <w:lang w:val="en-US" w:eastAsia="en-US"/>
    </w:rPr>
  </w:style>
  <w:style w:type="paragraph" w:customStyle="1" w:styleId="Nagwek11">
    <w:name w:val="Nagłówek 11"/>
    <w:basedOn w:val="Normalny"/>
    <w:uiPriority w:val="1"/>
    <w:qFormat/>
    <w:rsid w:val="00647DDB"/>
    <w:pPr>
      <w:widowControl w:val="0"/>
      <w:spacing w:after="0" w:line="240" w:lineRule="auto"/>
      <w:ind w:left="1107" w:firstLine="0"/>
      <w:jc w:val="center"/>
      <w:outlineLvl w:val="1"/>
    </w:pPr>
    <w:rPr>
      <w:rFonts w:ascii="Arial Narrow" w:eastAsia="Arial Narrow" w:hAnsi="Arial Narrow" w:cs="Arial Narrow"/>
      <w:b/>
      <w:bCs/>
      <w:color w:val="auto"/>
      <w:szCs w:val="24"/>
      <w:lang w:val="en-US" w:eastAsia="en-US"/>
    </w:rPr>
  </w:style>
  <w:style w:type="paragraph" w:customStyle="1" w:styleId="Tekstpodstawowy32">
    <w:name w:val="Tekst podstawowy 32"/>
    <w:basedOn w:val="Normalny"/>
    <w:rsid w:val="00F60A26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Cs w:val="20"/>
    </w:rPr>
  </w:style>
  <w:style w:type="character" w:customStyle="1" w:styleId="Bodytext2">
    <w:name w:val="Body text (2)_"/>
    <w:basedOn w:val="Domylnaczcionkaakapitu"/>
    <w:link w:val="Bodytext20"/>
    <w:rsid w:val="006D15E4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15E4"/>
    <w:pPr>
      <w:widowControl w:val="0"/>
      <w:shd w:val="clear" w:color="auto" w:fill="FFFFFF"/>
      <w:spacing w:before="60" w:after="240" w:line="0" w:lineRule="atLeast"/>
      <w:ind w:left="0" w:hanging="740"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8063-6E14-48FA-9A5A-F46C871F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Agata</cp:lastModifiedBy>
  <cp:revision>4</cp:revision>
  <cp:lastPrinted>2019-02-06T10:04:00Z</cp:lastPrinted>
  <dcterms:created xsi:type="dcterms:W3CDTF">2019-04-10T07:18:00Z</dcterms:created>
  <dcterms:modified xsi:type="dcterms:W3CDTF">2019-04-10T10:23:00Z</dcterms:modified>
</cp:coreProperties>
</file>