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8F3AEE"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6A2760">
        <w:rPr>
          <w:rFonts w:ascii="Times New Roman" w:eastAsia="Times New Roman" w:hAnsi="Times New Roman" w:cs="Times New Roman"/>
          <w:b/>
          <w:color w:val="auto"/>
          <w:sz w:val="26"/>
          <w:szCs w:val="24"/>
        </w:rPr>
        <w:t xml:space="preserve"> </w:t>
      </w:r>
      <w:r w:rsidR="00B83B3D">
        <w:rPr>
          <w:rFonts w:ascii="Times New Roman" w:eastAsia="Times New Roman" w:hAnsi="Times New Roman" w:cs="Times New Roman"/>
          <w:b/>
          <w:color w:val="auto"/>
          <w:sz w:val="26"/>
          <w:szCs w:val="24"/>
        </w:rPr>
        <w:t>36</w:t>
      </w:r>
      <w:r w:rsidRPr="00E47C53">
        <w:rPr>
          <w:rFonts w:ascii="Times New Roman" w:eastAsia="Times New Roman" w:hAnsi="Times New Roman" w:cs="Times New Roman"/>
          <w:b/>
          <w:color w:val="auto"/>
          <w:sz w:val="26"/>
          <w:szCs w:val="24"/>
        </w:rPr>
        <w:t xml:space="preserve"> /201</w:t>
      </w:r>
      <w:r w:rsidR="008F3AEE">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9246A1" w:rsidRPr="00311A3E" w:rsidRDefault="009246A1" w:rsidP="007A5C32">
      <w:pPr>
        <w:spacing w:after="0" w:line="360" w:lineRule="auto"/>
        <w:ind w:left="0" w:right="-17" w:firstLine="0"/>
        <w:jc w:val="center"/>
        <w:rPr>
          <w:rFonts w:ascii="Times New Roman" w:hAnsi="Times New Roman" w:cs="Times New Roman"/>
          <w:b/>
          <w:szCs w:val="24"/>
        </w:rPr>
      </w:pPr>
      <w:r w:rsidRPr="00311A3E">
        <w:rPr>
          <w:rFonts w:ascii="Times New Roman" w:hAnsi="Times New Roman" w:cs="Times New Roman"/>
          <w:b/>
          <w:szCs w:val="24"/>
        </w:rPr>
        <w:t>Prawo zamówień publicznych (</w:t>
      </w:r>
      <w:proofErr w:type="spellStart"/>
      <w:r w:rsidRPr="00311A3E">
        <w:rPr>
          <w:rFonts w:ascii="Times New Roman" w:hAnsi="Times New Roman" w:cs="Times New Roman"/>
          <w:b/>
          <w:szCs w:val="24"/>
        </w:rPr>
        <w:t>Dz.U</w:t>
      </w:r>
      <w:proofErr w:type="spellEnd"/>
      <w:r w:rsidRPr="00311A3E">
        <w:rPr>
          <w:rFonts w:ascii="Times New Roman" w:hAnsi="Times New Roman" w:cs="Times New Roman"/>
          <w:b/>
          <w:szCs w:val="24"/>
        </w:rPr>
        <w:t>.</w:t>
      </w:r>
      <w:r w:rsidR="002C2090" w:rsidRPr="00311A3E">
        <w:rPr>
          <w:rFonts w:ascii="Times New Roman" w:hAnsi="Times New Roman" w:cs="Times New Roman"/>
          <w:b/>
          <w:szCs w:val="24"/>
        </w:rPr>
        <w:t xml:space="preserve"> </w:t>
      </w:r>
      <w:proofErr w:type="gramStart"/>
      <w:r w:rsidR="002C2090" w:rsidRPr="00311A3E">
        <w:rPr>
          <w:rFonts w:ascii="Times New Roman" w:hAnsi="Times New Roman" w:cs="Times New Roman"/>
          <w:b/>
          <w:szCs w:val="24"/>
        </w:rPr>
        <w:t>z</w:t>
      </w:r>
      <w:proofErr w:type="gramEnd"/>
      <w:r w:rsidR="002C2090" w:rsidRPr="00311A3E">
        <w:rPr>
          <w:rFonts w:ascii="Times New Roman" w:hAnsi="Times New Roman" w:cs="Times New Roman"/>
          <w:b/>
          <w:szCs w:val="24"/>
        </w:rPr>
        <w:t xml:space="preserve"> </w:t>
      </w:r>
      <w:r w:rsidRPr="00311A3E">
        <w:rPr>
          <w:rFonts w:ascii="Times New Roman" w:hAnsi="Times New Roman" w:cs="Times New Roman"/>
          <w:b/>
          <w:szCs w:val="24"/>
        </w:rPr>
        <w:t>201</w:t>
      </w:r>
      <w:r w:rsidR="00990B92">
        <w:rPr>
          <w:rFonts w:ascii="Times New Roman" w:hAnsi="Times New Roman" w:cs="Times New Roman"/>
          <w:b/>
          <w:szCs w:val="24"/>
        </w:rPr>
        <w:t>9</w:t>
      </w:r>
      <w:r w:rsidR="002C2090" w:rsidRPr="00311A3E">
        <w:rPr>
          <w:rFonts w:ascii="Times New Roman" w:hAnsi="Times New Roman" w:cs="Times New Roman"/>
          <w:b/>
          <w:szCs w:val="24"/>
        </w:rPr>
        <w:t>r. poz. 1</w:t>
      </w:r>
      <w:r w:rsidR="00990B92">
        <w:rPr>
          <w:rFonts w:ascii="Times New Roman" w:hAnsi="Times New Roman" w:cs="Times New Roman"/>
          <w:b/>
          <w:szCs w:val="24"/>
        </w:rPr>
        <w:t>843</w:t>
      </w:r>
      <w:r w:rsidRPr="00311A3E">
        <w:rPr>
          <w:rFonts w:ascii="Times New Roman" w:hAnsi="Times New Roman" w:cs="Times New Roman"/>
          <w:b/>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proofErr w:type="gramStart"/>
      <w:r w:rsidRPr="00886799">
        <w:rPr>
          <w:rFonts w:ascii="Times New Roman" w:hAnsi="Times New Roman" w:cs="Times New Roman"/>
          <w:b/>
          <w:bCs/>
          <w:sz w:val="26"/>
          <w:szCs w:val="24"/>
        </w:rPr>
        <w:t>o</w:t>
      </w:r>
      <w:proofErr w:type="gramEnd"/>
      <w:r w:rsidRPr="00886799">
        <w:rPr>
          <w:rFonts w:ascii="Times New Roman" w:hAnsi="Times New Roman" w:cs="Times New Roman"/>
          <w:b/>
          <w:bCs/>
          <w:sz w:val="26"/>
          <w:szCs w:val="24"/>
        </w:rPr>
        <w:t xml:space="preserve"> wartości przekraczającej wyrażoną w złotych równowartość kwoty 2</w:t>
      </w:r>
      <w:r w:rsidR="00A40490">
        <w:rPr>
          <w:rFonts w:ascii="Times New Roman" w:hAnsi="Times New Roman" w:cs="Times New Roman"/>
          <w:b/>
          <w:bCs/>
          <w:sz w:val="26"/>
          <w:szCs w:val="24"/>
        </w:rPr>
        <w:t>21</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A2760" w:rsidRDefault="00B039E4" w:rsidP="001E7FC2">
      <w:pPr>
        <w:ind w:left="0"/>
        <w:jc w:val="center"/>
        <w:rPr>
          <w:rFonts w:ascii="Times New Roman" w:eastAsia="Times New Roman" w:hAnsi="Times New Roman" w:cs="Times New Roman"/>
          <w:b/>
          <w:i/>
          <w:sz w:val="44"/>
          <w:szCs w:val="44"/>
        </w:rPr>
      </w:pPr>
      <w:proofErr w:type="gramStart"/>
      <w:r>
        <w:rPr>
          <w:rFonts w:ascii="Times New Roman" w:eastAsia="Times New Roman" w:hAnsi="Times New Roman" w:cs="Times New Roman"/>
          <w:b/>
          <w:bCs/>
          <w:i/>
          <w:iCs/>
          <w:color w:val="auto"/>
          <w:sz w:val="44"/>
          <w:szCs w:val="44"/>
        </w:rPr>
        <w:t>zakup</w:t>
      </w:r>
      <w:proofErr w:type="gramEnd"/>
      <w:r>
        <w:rPr>
          <w:rFonts w:ascii="Times New Roman" w:eastAsia="Times New Roman" w:hAnsi="Times New Roman" w:cs="Times New Roman"/>
          <w:b/>
          <w:bCs/>
          <w:i/>
          <w:iCs/>
          <w:color w:val="auto"/>
          <w:sz w:val="44"/>
          <w:szCs w:val="44"/>
        </w:rPr>
        <w:t xml:space="preserve"> dwóch cyfrowych</w:t>
      </w:r>
      <w:r w:rsidR="00990B92">
        <w:rPr>
          <w:rFonts w:ascii="Times New Roman" w:eastAsia="Times New Roman" w:hAnsi="Times New Roman" w:cs="Times New Roman"/>
          <w:b/>
          <w:bCs/>
          <w:i/>
          <w:iCs/>
          <w:color w:val="auto"/>
          <w:sz w:val="44"/>
          <w:szCs w:val="44"/>
        </w:rPr>
        <w:t xml:space="preserve"> aparatów RTG</w:t>
      </w:r>
      <w:r w:rsidR="00D957EC">
        <w:rPr>
          <w:rFonts w:ascii="Times New Roman" w:eastAsia="Times New Roman" w:hAnsi="Times New Roman" w:cs="Times New Roman"/>
          <w:b/>
          <w:bCs/>
          <w:i/>
          <w:color w:val="auto"/>
          <w:sz w:val="44"/>
          <w:szCs w:val="44"/>
        </w:rPr>
        <w:t xml:space="preserve"> </w:t>
      </w:r>
      <w:r w:rsidR="00645818" w:rsidRPr="006A2760">
        <w:rPr>
          <w:rFonts w:ascii="Times New Roman" w:eastAsia="Times New Roman" w:hAnsi="Times New Roman" w:cs="Times New Roman"/>
          <w:b/>
          <w:bCs/>
          <w:i/>
          <w:color w:val="auto"/>
          <w:sz w:val="44"/>
          <w:szCs w:val="44"/>
        </w:rPr>
        <w:t xml:space="preserve">dla </w:t>
      </w:r>
      <w:r w:rsidR="005E3310" w:rsidRPr="006A2760">
        <w:rPr>
          <w:rFonts w:ascii="Times New Roman" w:eastAsia="Times New Roman" w:hAnsi="Times New Roman" w:cs="Times New Roman"/>
          <w:b/>
          <w:i/>
          <w:sz w:val="44"/>
          <w:szCs w:val="44"/>
        </w:rPr>
        <w:t>Szpitala Specjalistycznego w Jaśle</w:t>
      </w:r>
    </w:p>
    <w:p w:rsidR="00E46756" w:rsidRPr="002A0FAC" w:rsidRDefault="00E46756" w:rsidP="005E3310">
      <w:pPr>
        <w:spacing w:after="0" w:line="240" w:lineRule="auto"/>
        <w:ind w:left="0" w:firstLine="0"/>
        <w:jc w:val="center"/>
        <w:rPr>
          <w:b/>
          <w:color w:val="auto"/>
        </w:rPr>
      </w:pP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CB1024" w:rsidRPr="002A0FAC" w:rsidRDefault="00CB1024" w:rsidP="00CB1024">
      <w:pPr>
        <w:spacing w:after="0" w:line="240" w:lineRule="auto"/>
        <w:ind w:left="0" w:firstLine="0"/>
        <w:jc w:val="center"/>
        <w:rPr>
          <w:b/>
          <w:color w:val="auto"/>
        </w:rPr>
      </w:pPr>
    </w:p>
    <w:p w:rsidR="00CB1024" w:rsidRPr="003D5EDC" w:rsidRDefault="00CB1024" w:rsidP="00CB1024">
      <w:pPr>
        <w:suppressAutoHyphens/>
        <w:ind w:left="0"/>
        <w:jc w:val="center"/>
        <w:rPr>
          <w:rFonts w:ascii="Times New Roman" w:hAnsi="Times New Roman" w:cs="Times New Roman"/>
          <w:b/>
          <w:i/>
          <w:color w:val="auto"/>
          <w:lang w:eastAsia="zh-CN"/>
        </w:rPr>
      </w:pPr>
      <w:r w:rsidRPr="003D5EDC">
        <w:rPr>
          <w:rFonts w:ascii="Times New Roman" w:hAnsi="Times New Roman" w:cs="Times New Roman"/>
          <w:b/>
          <w:i/>
          <w:color w:val="auto"/>
          <w:lang w:eastAsia="zh-CN"/>
        </w:rPr>
        <w:t xml:space="preserve">Ogłoszenie o zamówieniu zostało opublikowane w dzienniku Urzędowym Unii Europejskiej </w:t>
      </w:r>
    </w:p>
    <w:p w:rsidR="00CB1024" w:rsidRPr="003D5EDC" w:rsidRDefault="00CB1024" w:rsidP="00CB1024">
      <w:pPr>
        <w:suppressAutoHyphens/>
        <w:ind w:left="0"/>
        <w:jc w:val="center"/>
        <w:rPr>
          <w:rFonts w:ascii="Times New Roman" w:hAnsi="Times New Roman" w:cs="Times New Roman"/>
          <w:b/>
          <w:i/>
          <w:color w:val="auto"/>
          <w:szCs w:val="24"/>
          <w:lang w:eastAsia="zh-CN"/>
        </w:rPr>
      </w:pPr>
      <w:r w:rsidRPr="003D5EDC">
        <w:rPr>
          <w:rFonts w:ascii="Times New Roman" w:hAnsi="Times New Roman" w:cs="Times New Roman"/>
          <w:b/>
          <w:i/>
          <w:color w:val="auto"/>
          <w:sz w:val="22"/>
          <w:lang w:eastAsia="zh-CN"/>
        </w:rPr>
        <w:t xml:space="preserve">         </w:t>
      </w:r>
      <w:r w:rsidRPr="00CB1024">
        <w:rPr>
          <w:rFonts w:ascii="Times New Roman" w:hAnsi="Times New Roman" w:cs="Times New Roman"/>
          <w:b/>
          <w:i/>
        </w:rPr>
        <w:t>2019/S 208-506976</w:t>
      </w:r>
      <w:r>
        <w:t xml:space="preserve"> </w:t>
      </w:r>
      <w:r w:rsidRPr="003D5EDC">
        <w:rPr>
          <w:rFonts w:ascii="Times New Roman" w:hAnsi="Times New Roman" w:cs="Times New Roman"/>
          <w:b/>
          <w:i/>
          <w:color w:val="auto"/>
          <w:szCs w:val="24"/>
          <w:lang w:eastAsia="zh-CN"/>
        </w:rPr>
        <w:t>z dnia 2</w:t>
      </w:r>
      <w:r>
        <w:rPr>
          <w:rFonts w:ascii="Times New Roman" w:hAnsi="Times New Roman" w:cs="Times New Roman"/>
          <w:b/>
          <w:i/>
          <w:color w:val="auto"/>
          <w:szCs w:val="24"/>
          <w:lang w:eastAsia="zh-CN"/>
        </w:rPr>
        <w:t>8/10</w:t>
      </w:r>
      <w:r w:rsidRPr="003D5EDC">
        <w:rPr>
          <w:rFonts w:ascii="Times New Roman" w:hAnsi="Times New Roman" w:cs="Times New Roman"/>
          <w:b/>
          <w:i/>
          <w:color w:val="auto"/>
          <w:szCs w:val="24"/>
          <w:lang w:eastAsia="zh-CN"/>
        </w:rPr>
        <w:t>/2019</w:t>
      </w:r>
    </w:p>
    <w:p w:rsidR="00311A3E" w:rsidRDefault="00311A3E" w:rsidP="00F06EA9">
      <w:pPr>
        <w:tabs>
          <w:tab w:val="center" w:pos="5202"/>
          <w:tab w:val="center" w:pos="7355"/>
        </w:tabs>
        <w:spacing w:after="0" w:line="240" w:lineRule="auto"/>
        <w:ind w:left="0" w:firstLine="0"/>
        <w:jc w:val="left"/>
        <w:rPr>
          <w:rFonts w:ascii="Times New Roman" w:hAnsi="Times New Roman" w:cs="Times New Roman"/>
          <w:sz w:val="22"/>
        </w:rPr>
      </w:pP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311A3E">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6A2760" w:rsidRDefault="006A2760"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p>
    <w:p w:rsidR="00867401" w:rsidRPr="00370C48" w:rsidRDefault="00867401" w:rsidP="00867401">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Pr="00370C48">
        <w:rPr>
          <w:rFonts w:ascii="Times New Roman" w:eastAsia="Times New Roman" w:hAnsi="Times New Roman" w:cs="Times New Roman"/>
          <w:b/>
          <w:i/>
          <w:color w:val="auto"/>
          <w:szCs w:val="24"/>
          <w:lang w:eastAsia="ar-SA"/>
        </w:rPr>
        <w:t>Z - ca Dyrektora</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proofErr w:type="gramStart"/>
      <w:r w:rsidRPr="00370C48">
        <w:rPr>
          <w:rFonts w:ascii="Times New Roman" w:eastAsia="Times New Roman" w:hAnsi="Times New Roman" w:cs="Times New Roman"/>
          <w:b/>
          <w:i/>
          <w:color w:val="auto"/>
          <w:szCs w:val="20"/>
        </w:rPr>
        <w:t>ds</w:t>
      </w:r>
      <w:proofErr w:type="gramEnd"/>
      <w:r w:rsidRPr="00370C48">
        <w:rPr>
          <w:rFonts w:ascii="Times New Roman" w:eastAsia="Times New Roman" w:hAnsi="Times New Roman" w:cs="Times New Roman"/>
          <w:b/>
          <w:i/>
          <w:color w:val="auto"/>
          <w:szCs w:val="20"/>
        </w:rPr>
        <w:t>. Administracyjno- Ekonomicznych</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867401" w:rsidRPr="00370C48" w:rsidRDefault="00867401" w:rsidP="00867401">
      <w:pPr>
        <w:spacing w:after="0" w:line="240" w:lineRule="auto"/>
        <w:ind w:left="0" w:right="-17" w:hanging="10"/>
        <w:jc w:val="center"/>
        <w:rPr>
          <w:rFonts w:ascii="Times New Roman" w:hAnsi="Times New Roman" w:cs="Times New Roman"/>
          <w:b/>
          <w:szCs w:val="24"/>
        </w:rPr>
      </w:pPr>
      <w:r w:rsidRPr="00370C48">
        <w:rPr>
          <w:rFonts w:ascii="Times New Roman" w:eastAsia="Times New Roman" w:hAnsi="Times New Roman" w:cs="Times New Roman"/>
          <w:b/>
          <w:i/>
          <w:color w:val="auto"/>
          <w:szCs w:val="20"/>
        </w:rPr>
        <w:t xml:space="preserve">                                                                      </w:t>
      </w:r>
      <w:r>
        <w:rPr>
          <w:rFonts w:ascii="Times New Roman" w:eastAsia="Times New Roman" w:hAnsi="Times New Roman" w:cs="Times New Roman"/>
          <w:b/>
          <w:i/>
          <w:color w:val="auto"/>
          <w:szCs w:val="20"/>
        </w:rPr>
        <w:t xml:space="preserve">      </w:t>
      </w:r>
      <w:r w:rsidRPr="00370C48">
        <w:rPr>
          <w:rFonts w:ascii="Times New Roman" w:eastAsia="Times New Roman" w:hAnsi="Times New Roman" w:cs="Times New Roman"/>
          <w:b/>
          <w:i/>
          <w:color w:val="auto"/>
          <w:szCs w:val="20"/>
        </w:rPr>
        <w:t xml:space="preserve"> </w:t>
      </w:r>
      <w:proofErr w:type="gramStart"/>
      <w:r w:rsidRPr="00370C48">
        <w:rPr>
          <w:rFonts w:ascii="Times New Roman" w:eastAsia="Times New Roman" w:hAnsi="Times New Roman" w:cs="Times New Roman"/>
          <w:b/>
          <w:i/>
          <w:color w:val="auto"/>
          <w:szCs w:val="20"/>
        </w:rPr>
        <w:t>mgr</w:t>
      </w:r>
      <w:proofErr w:type="gramEnd"/>
      <w:r w:rsidRPr="00370C48">
        <w:rPr>
          <w:rFonts w:ascii="Times New Roman" w:eastAsia="Times New Roman" w:hAnsi="Times New Roman" w:cs="Times New Roman"/>
          <w:b/>
          <w:i/>
          <w:color w:val="auto"/>
          <w:szCs w:val="20"/>
        </w:rPr>
        <w:t xml:space="preserve">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2032AF" w:rsidRDefault="002032AF" w:rsidP="00F06EA9">
      <w:pPr>
        <w:spacing w:after="0" w:line="240" w:lineRule="auto"/>
        <w:ind w:left="1882" w:right="1872" w:hanging="10"/>
        <w:jc w:val="center"/>
        <w:rPr>
          <w:rFonts w:ascii="Times New Roman" w:hAnsi="Times New Roman" w:cs="Times New Roman"/>
          <w:szCs w:val="24"/>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0C402C" w:rsidRDefault="009246A1" w:rsidP="00F06EA9">
      <w:pPr>
        <w:spacing w:after="0" w:line="240" w:lineRule="auto"/>
        <w:ind w:left="1882" w:right="1872" w:hanging="10"/>
        <w:jc w:val="center"/>
        <w:rPr>
          <w:rFonts w:ascii="Times New Roman" w:hAnsi="Times New Roman" w:cs="Times New Roman"/>
          <w:color w:val="auto"/>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0C402C">
        <w:rPr>
          <w:rFonts w:ascii="Times New Roman" w:hAnsi="Times New Roman" w:cs="Times New Roman"/>
          <w:b/>
          <w:color w:val="auto"/>
          <w:szCs w:val="24"/>
        </w:rPr>
        <w:t>Jasło</w:t>
      </w:r>
      <w:r w:rsidR="00DE3652" w:rsidRPr="000C402C">
        <w:rPr>
          <w:rFonts w:ascii="Times New Roman" w:hAnsi="Times New Roman" w:cs="Times New Roman"/>
          <w:b/>
          <w:color w:val="auto"/>
          <w:szCs w:val="24"/>
        </w:rPr>
        <w:t xml:space="preserve">, dn. </w:t>
      </w:r>
      <w:r w:rsidR="002A0FAC" w:rsidRPr="000C402C">
        <w:rPr>
          <w:rFonts w:ascii="Times New Roman" w:hAnsi="Times New Roman" w:cs="Times New Roman"/>
          <w:b/>
          <w:color w:val="auto"/>
          <w:szCs w:val="24"/>
        </w:rPr>
        <w:t>201</w:t>
      </w:r>
      <w:r w:rsidR="003D5EDC">
        <w:rPr>
          <w:rFonts w:ascii="Times New Roman" w:hAnsi="Times New Roman" w:cs="Times New Roman"/>
          <w:b/>
          <w:color w:val="auto"/>
          <w:szCs w:val="24"/>
        </w:rPr>
        <w:t>9</w:t>
      </w:r>
      <w:r w:rsidR="00D12EF0">
        <w:rPr>
          <w:rFonts w:ascii="Times New Roman" w:hAnsi="Times New Roman" w:cs="Times New Roman"/>
          <w:b/>
          <w:color w:val="auto"/>
          <w:szCs w:val="24"/>
        </w:rPr>
        <w:t>-10</w:t>
      </w:r>
      <w:r w:rsidR="00D0641D">
        <w:rPr>
          <w:rFonts w:ascii="Times New Roman" w:hAnsi="Times New Roman" w:cs="Times New Roman"/>
          <w:b/>
          <w:color w:val="auto"/>
          <w:szCs w:val="24"/>
        </w:rPr>
        <w:t>-2</w:t>
      </w:r>
      <w:r w:rsidR="00CB1024">
        <w:rPr>
          <w:rFonts w:ascii="Times New Roman" w:hAnsi="Times New Roman" w:cs="Times New Roman"/>
          <w:b/>
          <w:color w:val="auto"/>
          <w:szCs w:val="24"/>
        </w:rPr>
        <w:t>8</w:t>
      </w:r>
    </w:p>
    <w:p w:rsidR="005F1EF9" w:rsidRDefault="005F1EF9" w:rsidP="005D5B54">
      <w:pPr>
        <w:spacing w:after="0" w:line="240" w:lineRule="auto"/>
        <w:ind w:left="0" w:right="-17" w:hanging="10"/>
        <w:jc w:val="left"/>
        <w:rPr>
          <w:rFonts w:ascii="Times New Roman" w:hAnsi="Times New Roman" w:cs="Times New Roman"/>
          <w:b/>
          <w:color w:val="auto"/>
          <w:szCs w:val="24"/>
        </w:rPr>
      </w:pPr>
    </w:p>
    <w:p w:rsidR="00E31D9D" w:rsidRDefault="00E31D9D" w:rsidP="005D5B54">
      <w:pPr>
        <w:spacing w:after="0" w:line="240" w:lineRule="auto"/>
        <w:ind w:left="0" w:right="-17" w:hanging="10"/>
        <w:jc w:val="left"/>
        <w:rPr>
          <w:rFonts w:ascii="Times New Roman" w:hAnsi="Times New Roman" w:cs="Times New Roman"/>
          <w:b/>
          <w:color w:val="auto"/>
          <w:szCs w:val="24"/>
        </w:rPr>
      </w:pPr>
    </w:p>
    <w:p w:rsidR="00E31D9D" w:rsidRDefault="00E31D9D" w:rsidP="005D5B54">
      <w:pPr>
        <w:spacing w:after="0" w:line="240" w:lineRule="auto"/>
        <w:ind w:left="0" w:right="-17" w:hanging="10"/>
        <w:jc w:val="left"/>
        <w:rPr>
          <w:rFonts w:ascii="Times New Roman" w:hAnsi="Times New Roman" w:cs="Times New Roman"/>
          <w:b/>
          <w:color w:val="auto"/>
          <w:szCs w:val="24"/>
        </w:rPr>
      </w:pPr>
    </w:p>
    <w:p w:rsidR="007659E0" w:rsidRDefault="007659E0" w:rsidP="00A64EF2">
      <w:pPr>
        <w:spacing w:after="0" w:line="240" w:lineRule="auto"/>
        <w:ind w:left="0" w:right="-17" w:hanging="10"/>
        <w:jc w:val="center"/>
        <w:rPr>
          <w:rFonts w:ascii="Times New Roman" w:hAnsi="Times New Roman" w:cs="Times New Roman"/>
          <w:b/>
          <w:color w:val="auto"/>
          <w:szCs w:val="24"/>
        </w:rPr>
      </w:pPr>
    </w:p>
    <w:p w:rsidR="007659E0" w:rsidRDefault="007659E0" w:rsidP="00A64EF2">
      <w:pPr>
        <w:spacing w:after="0" w:line="240" w:lineRule="auto"/>
        <w:ind w:left="0" w:right="-17" w:hanging="10"/>
        <w:jc w:val="center"/>
        <w:rPr>
          <w:rFonts w:ascii="Times New Roman" w:hAnsi="Times New Roman" w:cs="Times New Roman"/>
          <w:b/>
          <w:color w:val="auto"/>
          <w:szCs w:val="24"/>
        </w:rPr>
      </w:pPr>
    </w:p>
    <w:p w:rsidR="005F1EF9" w:rsidRPr="00415EAD" w:rsidRDefault="005F1EF9" w:rsidP="00A64EF2">
      <w:pPr>
        <w:spacing w:after="0" w:line="240" w:lineRule="auto"/>
        <w:ind w:left="0" w:right="-17" w:hanging="10"/>
        <w:jc w:val="center"/>
        <w:rPr>
          <w:rFonts w:ascii="Times New Roman" w:hAnsi="Times New Roman" w:cs="Times New Roman"/>
          <w:b/>
          <w:i/>
          <w:color w:val="auto"/>
          <w:szCs w:val="24"/>
        </w:rPr>
      </w:pPr>
      <w:r w:rsidRPr="00415EAD">
        <w:rPr>
          <w:rFonts w:ascii="Times New Roman" w:hAnsi="Times New Roman" w:cs="Times New Roman"/>
          <w:b/>
          <w:i/>
          <w:color w:val="auto"/>
          <w:szCs w:val="24"/>
        </w:rPr>
        <w:t>SPIS TREŚCI</w:t>
      </w:r>
    </w:p>
    <w:p w:rsidR="007659E0" w:rsidRDefault="007659E0" w:rsidP="00A64EF2">
      <w:pPr>
        <w:spacing w:after="0" w:line="240" w:lineRule="auto"/>
        <w:ind w:left="0" w:right="-17" w:hanging="10"/>
        <w:jc w:val="center"/>
        <w:rPr>
          <w:rFonts w:ascii="Times New Roman" w:hAnsi="Times New Roman" w:cs="Times New Roman"/>
          <w:b/>
          <w:color w:val="auto"/>
          <w:szCs w:val="24"/>
        </w:rPr>
      </w:pPr>
    </w:p>
    <w:p w:rsidR="005F1EF9" w:rsidRDefault="005F1EF9" w:rsidP="005D5B54">
      <w:pPr>
        <w:spacing w:after="0" w:line="240" w:lineRule="auto"/>
        <w:ind w:left="0" w:right="-17" w:hanging="10"/>
        <w:jc w:val="left"/>
        <w:rPr>
          <w:rFonts w:ascii="Times New Roman" w:hAnsi="Times New Roman" w:cs="Times New Roman"/>
          <w:b/>
          <w:color w:val="auto"/>
          <w:szCs w:val="24"/>
        </w:rPr>
      </w:pPr>
    </w:p>
    <w:p w:rsidR="005F1EF9" w:rsidRPr="005F1EF9" w:rsidRDefault="005F1EF9" w:rsidP="00C777B9">
      <w:pPr>
        <w:pStyle w:val="Akapitzlist"/>
        <w:numPr>
          <w:ilvl w:val="0"/>
          <w:numId w:val="27"/>
        </w:numPr>
        <w:spacing w:after="0" w:line="360" w:lineRule="auto"/>
        <w:ind w:right="-17"/>
        <w:jc w:val="left"/>
        <w:rPr>
          <w:rFonts w:ascii="Times New Roman" w:hAnsi="Times New Roman" w:cs="Times New Roman"/>
          <w:color w:val="auto"/>
          <w:sz w:val="22"/>
        </w:rPr>
      </w:pPr>
      <w:r w:rsidRPr="005F1EF9">
        <w:rPr>
          <w:rFonts w:ascii="Times New Roman" w:hAnsi="Times New Roman" w:cs="Times New Roman"/>
          <w:color w:val="auto"/>
          <w:sz w:val="22"/>
        </w:rPr>
        <w:t>Dane Zamawiającego</w:t>
      </w:r>
      <w:r w:rsidR="00C57009">
        <w:rPr>
          <w:rFonts w:ascii="Times New Roman" w:hAnsi="Times New Roman" w:cs="Times New Roman"/>
          <w:color w:val="auto"/>
          <w:sz w:val="22"/>
        </w:rPr>
        <w:t>.</w:t>
      </w:r>
    </w:p>
    <w:p w:rsidR="005F1EF9" w:rsidRPr="005F1EF9" w:rsidRDefault="005F1EF9" w:rsidP="00C777B9">
      <w:pPr>
        <w:pStyle w:val="Bodytext40"/>
        <w:numPr>
          <w:ilvl w:val="0"/>
          <w:numId w:val="27"/>
        </w:numPr>
        <w:shd w:val="clear" w:color="auto" w:fill="auto"/>
        <w:spacing w:line="360" w:lineRule="auto"/>
      </w:pPr>
      <w:r w:rsidRPr="005F1EF9">
        <w:t>Tryb udzielenia zamówienia.</w:t>
      </w:r>
    </w:p>
    <w:p w:rsidR="005F1EF9" w:rsidRPr="005F1EF9" w:rsidRDefault="005F1EF9" w:rsidP="00C777B9">
      <w:pPr>
        <w:pStyle w:val="Bodytext40"/>
        <w:numPr>
          <w:ilvl w:val="0"/>
          <w:numId w:val="27"/>
        </w:numPr>
        <w:shd w:val="clear" w:color="auto" w:fill="auto"/>
        <w:spacing w:line="360" w:lineRule="auto"/>
      </w:pPr>
      <w:r w:rsidRPr="005F1EF9">
        <w:t>Opis przedmiotu zamówienia.</w:t>
      </w:r>
    </w:p>
    <w:p w:rsidR="005F1EF9" w:rsidRPr="005F1EF9" w:rsidRDefault="005F1EF9" w:rsidP="00C777B9">
      <w:pPr>
        <w:pStyle w:val="Bodytext40"/>
        <w:numPr>
          <w:ilvl w:val="0"/>
          <w:numId w:val="27"/>
        </w:numPr>
        <w:shd w:val="clear" w:color="auto" w:fill="auto"/>
        <w:spacing w:line="360" w:lineRule="auto"/>
      </w:pPr>
      <w:r w:rsidRPr="005F1EF9">
        <w:t xml:space="preserve">Termin </w:t>
      </w:r>
      <w:proofErr w:type="spellStart"/>
      <w:r w:rsidRPr="005F1EF9">
        <w:t>realizazcji</w:t>
      </w:r>
      <w:proofErr w:type="spellEnd"/>
      <w:r w:rsidRPr="005F1EF9">
        <w:t xml:space="preserve"> zamówienia.</w:t>
      </w:r>
    </w:p>
    <w:p w:rsidR="005F1EF9" w:rsidRPr="005F1EF9" w:rsidRDefault="005F1EF9" w:rsidP="00C777B9">
      <w:pPr>
        <w:numPr>
          <w:ilvl w:val="0"/>
          <w:numId w:val="27"/>
        </w:numPr>
        <w:spacing w:after="0" w:line="360" w:lineRule="auto"/>
        <w:ind w:right="-17"/>
        <w:rPr>
          <w:rFonts w:ascii="Times New Roman" w:hAnsi="Times New Roman" w:cs="Times New Roman"/>
          <w:sz w:val="22"/>
        </w:rPr>
      </w:pPr>
      <w:r w:rsidRPr="005F1EF9">
        <w:rPr>
          <w:rFonts w:ascii="Times New Roman" w:hAnsi="Times New Roman" w:cs="Times New Roman"/>
          <w:sz w:val="22"/>
        </w:rPr>
        <w:t>Warunki udziału w postępowaniu oraz podstawy wykluczenia z postępowania</w:t>
      </w:r>
      <w:r w:rsidR="00C57009">
        <w:rPr>
          <w:rFonts w:ascii="Times New Roman" w:hAnsi="Times New Roman" w:cs="Times New Roman"/>
          <w:sz w:val="22"/>
        </w:rPr>
        <w:t>.</w:t>
      </w:r>
    </w:p>
    <w:p w:rsidR="005F1EF9" w:rsidRPr="005F1EF9" w:rsidRDefault="005F1EF9" w:rsidP="00C777B9">
      <w:pPr>
        <w:pStyle w:val="Akapitzlist"/>
        <w:numPr>
          <w:ilvl w:val="0"/>
          <w:numId w:val="27"/>
        </w:numPr>
        <w:spacing w:after="0" w:line="360" w:lineRule="auto"/>
        <w:ind w:right="-17"/>
        <w:rPr>
          <w:rFonts w:ascii="Times New Roman" w:hAnsi="Times New Roman" w:cs="Times New Roman"/>
          <w:sz w:val="22"/>
        </w:rPr>
      </w:pPr>
      <w:r w:rsidRPr="005F1EF9">
        <w:rPr>
          <w:rFonts w:ascii="Times New Roman" w:hAnsi="Times New Roman" w:cs="Times New Roman"/>
          <w:sz w:val="22"/>
        </w:rPr>
        <w:t>Informacje o sposobie porozumiewania się zamawiającego z wykonawcami oraz przekazywania oświadczeń i dokumentów, a także wskazanie osób uprawnionych do porozumiewania się z wykonawcami.</w:t>
      </w:r>
    </w:p>
    <w:p w:rsidR="005F1EF9" w:rsidRDefault="005F1EF9" w:rsidP="00C777B9">
      <w:pPr>
        <w:pStyle w:val="Akapitzlist"/>
        <w:numPr>
          <w:ilvl w:val="0"/>
          <w:numId w:val="27"/>
        </w:numPr>
        <w:spacing w:after="0" w:line="360" w:lineRule="auto"/>
        <w:ind w:right="-17"/>
        <w:rPr>
          <w:rFonts w:ascii="Times New Roman" w:hAnsi="Times New Roman" w:cs="Times New Roman"/>
          <w:sz w:val="22"/>
        </w:rPr>
      </w:pPr>
      <w:r w:rsidRPr="005F1EF9">
        <w:rPr>
          <w:rFonts w:ascii="Times New Roman" w:hAnsi="Times New Roman" w:cs="Times New Roman"/>
          <w:sz w:val="22"/>
        </w:rPr>
        <w:t>Informacje o sposobie porozumiewania się zamawiającego z wykonawcami oraz przekazywania oświadczeń i dokumentów, a także wskazanie osób uprawnionych do porozumiewania się z wykonawcami</w:t>
      </w:r>
      <w:r>
        <w:rPr>
          <w:rFonts w:ascii="Times New Roman" w:hAnsi="Times New Roman" w:cs="Times New Roman"/>
          <w:sz w:val="22"/>
        </w:rPr>
        <w:t>.</w:t>
      </w:r>
    </w:p>
    <w:p w:rsidR="005F1EF9" w:rsidRPr="005F1EF9" w:rsidRDefault="005F1EF9" w:rsidP="00C777B9">
      <w:pPr>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Wymagania dotyczące wadium</w:t>
      </w:r>
      <w:r w:rsidR="00C57009">
        <w:rPr>
          <w:rFonts w:ascii="Times New Roman" w:hAnsi="Times New Roman" w:cs="Times New Roman"/>
          <w:color w:val="auto"/>
          <w:sz w:val="22"/>
        </w:rPr>
        <w:t>.</w:t>
      </w:r>
    </w:p>
    <w:p w:rsidR="005F1EF9" w:rsidRPr="005F1EF9" w:rsidRDefault="005F1EF9" w:rsidP="00C777B9">
      <w:pPr>
        <w:pStyle w:val="Akapitzlist"/>
        <w:numPr>
          <w:ilvl w:val="0"/>
          <w:numId w:val="27"/>
        </w:numPr>
        <w:tabs>
          <w:tab w:val="left" w:pos="567"/>
        </w:tabs>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Termin związania ofertą</w:t>
      </w:r>
    </w:p>
    <w:p w:rsidR="005F1EF9" w:rsidRPr="005F1EF9"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Na zawartość oferty składa się</w:t>
      </w:r>
      <w:r w:rsidR="00C57009">
        <w:rPr>
          <w:rFonts w:ascii="Times New Roman" w:hAnsi="Times New Roman" w:cs="Times New Roman"/>
          <w:color w:val="auto"/>
          <w:sz w:val="22"/>
        </w:rPr>
        <w:t>.</w:t>
      </w:r>
    </w:p>
    <w:p w:rsidR="005F1EF9" w:rsidRPr="005F1EF9" w:rsidRDefault="005F1EF9" w:rsidP="00C777B9">
      <w:pPr>
        <w:numPr>
          <w:ilvl w:val="0"/>
          <w:numId w:val="27"/>
        </w:numPr>
        <w:tabs>
          <w:tab w:val="left" w:pos="426"/>
        </w:tabs>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Miejsce oraz termin składania i otwarcia ofert</w:t>
      </w:r>
      <w:r w:rsidR="00C57009">
        <w:rPr>
          <w:rFonts w:ascii="Times New Roman" w:hAnsi="Times New Roman" w:cs="Times New Roman"/>
          <w:color w:val="auto"/>
          <w:sz w:val="22"/>
        </w:rPr>
        <w:t>.</w:t>
      </w:r>
    </w:p>
    <w:p w:rsidR="005F1EF9" w:rsidRPr="005F1EF9" w:rsidRDefault="005F1EF9" w:rsidP="00C777B9">
      <w:pPr>
        <w:pStyle w:val="Akapitzlist"/>
        <w:numPr>
          <w:ilvl w:val="0"/>
          <w:numId w:val="27"/>
        </w:numPr>
        <w:tabs>
          <w:tab w:val="left" w:pos="426"/>
        </w:tabs>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Opis sposobu obliczenia ceny</w:t>
      </w:r>
      <w:r w:rsidR="00C57009">
        <w:rPr>
          <w:rFonts w:ascii="Times New Roman" w:hAnsi="Times New Roman" w:cs="Times New Roman"/>
          <w:color w:val="auto"/>
          <w:sz w:val="22"/>
        </w:rPr>
        <w:t>.</w:t>
      </w:r>
    </w:p>
    <w:p w:rsidR="005F1EF9" w:rsidRPr="005F1EF9"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Opis kryteriów, którymi zamawiający będzie się kierował przy wyborze oferty wraz z podaniem wag tych kryteriów i sposobu oceny ofert.</w:t>
      </w:r>
    </w:p>
    <w:p w:rsidR="005F1EF9" w:rsidRPr="005F1EF9"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Informacje o formalnościach, jakie powinny zostać dopełnione po wyborze oferty w celu zawarcia umowy w sprawie zamówienia publicznego.</w:t>
      </w:r>
    </w:p>
    <w:p w:rsidR="005F1EF9" w:rsidRPr="005F1EF9"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Istotne dla stron postanowienia, które zostaną wprowadzone do treści zawieranej umowy w sprawie zamówienia publicznego, ogólne warunki umowy albo wzór umowy.</w:t>
      </w:r>
    </w:p>
    <w:p w:rsidR="005F1EF9"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color w:val="auto"/>
          <w:sz w:val="22"/>
        </w:rPr>
        <w:t>Środki ochrony prawnej przysługujące wykonawcom w toku postępowania o udzielenie zamówienia</w:t>
      </w:r>
      <w:r>
        <w:rPr>
          <w:rFonts w:ascii="Times New Roman" w:hAnsi="Times New Roman" w:cs="Times New Roman"/>
          <w:color w:val="auto"/>
          <w:sz w:val="22"/>
        </w:rPr>
        <w:t>.</w:t>
      </w:r>
    </w:p>
    <w:p w:rsidR="005F1EF9" w:rsidRPr="005F1EF9"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sz w:val="22"/>
        </w:rPr>
        <w:t>Opis części zamówienia</w:t>
      </w:r>
      <w:r>
        <w:rPr>
          <w:rFonts w:ascii="Times New Roman" w:hAnsi="Times New Roman" w:cs="Times New Roman"/>
          <w:sz w:val="22"/>
        </w:rPr>
        <w:t>.</w:t>
      </w:r>
    </w:p>
    <w:p w:rsidR="005F1EF9" w:rsidRPr="005F1EF9"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sz w:val="22"/>
        </w:rPr>
        <w:t>Maksymalna liczba wykonawców (w przypadku umowy ramowej).</w:t>
      </w:r>
    </w:p>
    <w:p w:rsidR="005F1EF9" w:rsidRPr="00A64EF2"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5F1EF9">
        <w:rPr>
          <w:rFonts w:ascii="Times New Roman" w:hAnsi="Times New Roman" w:cs="Times New Roman"/>
          <w:sz w:val="22"/>
        </w:rPr>
        <w:t xml:space="preserve">Opis sposobu przedstawiania ofert wariantowych oraz minimalne </w:t>
      </w:r>
      <w:proofErr w:type="gramStart"/>
      <w:r w:rsidRPr="005F1EF9">
        <w:rPr>
          <w:rFonts w:ascii="Times New Roman" w:hAnsi="Times New Roman" w:cs="Times New Roman"/>
          <w:sz w:val="22"/>
        </w:rPr>
        <w:t>warunki jakim</w:t>
      </w:r>
      <w:proofErr w:type="gramEnd"/>
      <w:r w:rsidRPr="005F1EF9">
        <w:rPr>
          <w:rFonts w:ascii="Times New Roman" w:hAnsi="Times New Roman" w:cs="Times New Roman"/>
          <w:sz w:val="22"/>
        </w:rPr>
        <w:t xml:space="preserve"> muszą odpowiadać oferty wariantowe wraz z wybranymi kryteriami oceny</w:t>
      </w:r>
      <w:r w:rsidR="00A64EF2">
        <w:rPr>
          <w:rFonts w:ascii="Times New Roman" w:hAnsi="Times New Roman" w:cs="Times New Roman"/>
          <w:sz w:val="22"/>
        </w:rPr>
        <w:t>.</w:t>
      </w:r>
    </w:p>
    <w:p w:rsidR="005F1EF9" w:rsidRPr="00A64EF2"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A64EF2">
        <w:rPr>
          <w:rFonts w:ascii="Times New Roman" w:hAnsi="Times New Roman" w:cs="Times New Roman"/>
          <w:sz w:val="22"/>
        </w:rPr>
        <w:t>Informacje dotyczące walut obcych, w jakich mogą być prowadzone rozliczenia między zamawiającym a wykonawcą.</w:t>
      </w:r>
    </w:p>
    <w:p w:rsidR="005F1EF9" w:rsidRPr="00A64EF2"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A64EF2">
        <w:rPr>
          <w:rFonts w:ascii="Times New Roman" w:hAnsi="Times New Roman" w:cs="Times New Roman"/>
          <w:sz w:val="22"/>
        </w:rPr>
        <w:t>Informacje dotyczące aukcji elektronicznej.</w:t>
      </w:r>
    </w:p>
    <w:p w:rsidR="005F1EF9" w:rsidRPr="00A64EF2"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A64EF2">
        <w:rPr>
          <w:rFonts w:ascii="Times New Roman" w:hAnsi="Times New Roman" w:cs="Times New Roman"/>
          <w:sz w:val="22"/>
        </w:rPr>
        <w:t>Wysokość zwrotu kosztów udziału w postępowaniu.</w:t>
      </w:r>
    </w:p>
    <w:p w:rsidR="005F1EF9" w:rsidRPr="00A64EF2"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A64EF2">
        <w:rPr>
          <w:rFonts w:ascii="Times New Roman" w:hAnsi="Times New Roman" w:cs="Times New Roman"/>
          <w:sz w:val="22"/>
        </w:rPr>
        <w:t>Wymagania dotyczące umowy o podwykonawstwo</w:t>
      </w:r>
      <w:r w:rsidR="00A64EF2">
        <w:rPr>
          <w:rFonts w:ascii="Times New Roman" w:hAnsi="Times New Roman" w:cs="Times New Roman"/>
          <w:sz w:val="22"/>
        </w:rPr>
        <w:t>.</w:t>
      </w:r>
    </w:p>
    <w:p w:rsidR="005F1EF9" w:rsidRPr="00A64EF2" w:rsidRDefault="005F1EF9" w:rsidP="00C777B9">
      <w:pPr>
        <w:pStyle w:val="Akapitzlist"/>
        <w:numPr>
          <w:ilvl w:val="0"/>
          <w:numId w:val="27"/>
        </w:numPr>
        <w:spacing w:after="0" w:line="360" w:lineRule="auto"/>
        <w:ind w:right="-17"/>
        <w:rPr>
          <w:rFonts w:ascii="Times New Roman" w:hAnsi="Times New Roman" w:cs="Times New Roman"/>
          <w:color w:val="auto"/>
          <w:sz w:val="22"/>
        </w:rPr>
      </w:pPr>
      <w:r w:rsidRPr="00A64EF2">
        <w:rPr>
          <w:rFonts w:ascii="Times New Roman" w:hAnsi="Times New Roman" w:cs="Times New Roman"/>
          <w:sz w:val="22"/>
        </w:rPr>
        <w:t>Inne postanowienia</w:t>
      </w:r>
      <w:r w:rsidR="00A64EF2">
        <w:rPr>
          <w:rFonts w:ascii="Times New Roman" w:hAnsi="Times New Roman" w:cs="Times New Roman"/>
          <w:sz w:val="22"/>
        </w:rPr>
        <w:t>.</w:t>
      </w:r>
    </w:p>
    <w:p w:rsidR="00A64EF2" w:rsidRPr="00A64EF2" w:rsidRDefault="00A64EF2" w:rsidP="00C777B9">
      <w:pPr>
        <w:pStyle w:val="Akapitzlist"/>
        <w:numPr>
          <w:ilvl w:val="0"/>
          <w:numId w:val="27"/>
        </w:numPr>
        <w:spacing w:after="0" w:line="360" w:lineRule="auto"/>
        <w:ind w:right="-17"/>
        <w:rPr>
          <w:rFonts w:ascii="Times New Roman" w:hAnsi="Times New Roman" w:cs="Times New Roman"/>
          <w:color w:val="auto"/>
          <w:sz w:val="22"/>
        </w:rPr>
      </w:pPr>
      <w:r>
        <w:rPr>
          <w:rFonts w:ascii="Times New Roman" w:hAnsi="Times New Roman" w:cs="Times New Roman"/>
          <w:sz w:val="22"/>
        </w:rPr>
        <w:t>Wykaz załączników.</w:t>
      </w:r>
    </w:p>
    <w:p w:rsidR="00A64EF2" w:rsidRDefault="00A64EF2" w:rsidP="00A64EF2">
      <w:pPr>
        <w:pStyle w:val="Akapitzlist"/>
        <w:spacing w:after="0" w:line="240" w:lineRule="auto"/>
        <w:ind w:left="350" w:right="-17" w:firstLine="0"/>
        <w:rPr>
          <w:rFonts w:ascii="Times New Roman" w:hAnsi="Times New Roman" w:cs="Times New Roman"/>
          <w:sz w:val="22"/>
        </w:rPr>
      </w:pPr>
    </w:p>
    <w:p w:rsidR="00A64EF2" w:rsidRDefault="00A64EF2" w:rsidP="00A64EF2">
      <w:pPr>
        <w:pStyle w:val="Akapitzlist"/>
        <w:spacing w:after="0" w:line="240" w:lineRule="auto"/>
        <w:ind w:left="350" w:right="-17" w:firstLine="0"/>
        <w:rPr>
          <w:rFonts w:ascii="Times New Roman" w:hAnsi="Times New Roman" w:cs="Times New Roman"/>
          <w:sz w:val="22"/>
        </w:rPr>
      </w:pPr>
    </w:p>
    <w:p w:rsidR="00A64EF2" w:rsidRDefault="00A64EF2" w:rsidP="00A64EF2">
      <w:pPr>
        <w:pStyle w:val="Akapitzlist"/>
        <w:spacing w:after="0" w:line="240" w:lineRule="auto"/>
        <w:ind w:left="350" w:right="-17" w:firstLine="0"/>
        <w:rPr>
          <w:rFonts w:ascii="Times New Roman" w:hAnsi="Times New Roman" w:cs="Times New Roman"/>
          <w:sz w:val="22"/>
        </w:rPr>
      </w:pPr>
    </w:p>
    <w:p w:rsidR="00A64EF2" w:rsidRDefault="00A64EF2" w:rsidP="00A64EF2">
      <w:pPr>
        <w:pStyle w:val="Akapitzlist"/>
        <w:spacing w:after="0" w:line="240" w:lineRule="auto"/>
        <w:ind w:left="350" w:right="-17" w:firstLine="0"/>
        <w:rPr>
          <w:rFonts w:ascii="Times New Roman" w:hAnsi="Times New Roman" w:cs="Times New Roman"/>
          <w:sz w:val="22"/>
        </w:rPr>
      </w:pPr>
    </w:p>
    <w:p w:rsidR="003E5730" w:rsidRDefault="003E5730" w:rsidP="00A64EF2">
      <w:pPr>
        <w:pStyle w:val="Akapitzlist"/>
        <w:spacing w:after="0" w:line="240" w:lineRule="auto"/>
        <w:ind w:left="350" w:right="-17" w:firstLine="0"/>
        <w:rPr>
          <w:rFonts w:ascii="Times New Roman" w:hAnsi="Times New Roman" w:cs="Times New Roman"/>
          <w:sz w:val="22"/>
        </w:rPr>
      </w:pPr>
    </w:p>
    <w:p w:rsidR="00A64EF2" w:rsidRDefault="00A64EF2" w:rsidP="00A64EF2">
      <w:pPr>
        <w:pStyle w:val="Akapitzlist"/>
        <w:spacing w:after="0" w:line="240" w:lineRule="auto"/>
        <w:ind w:left="350" w:right="-17" w:firstLine="0"/>
        <w:rPr>
          <w:rFonts w:ascii="Times New Roman" w:hAnsi="Times New Roman" w:cs="Times New Roman"/>
          <w:sz w:val="22"/>
        </w:rPr>
      </w:pPr>
    </w:p>
    <w:p w:rsidR="00A64EF2" w:rsidRDefault="00A64EF2" w:rsidP="00A64EF2">
      <w:pPr>
        <w:pStyle w:val="Akapitzlist"/>
        <w:spacing w:after="0" w:line="240" w:lineRule="auto"/>
        <w:ind w:left="350" w:right="-17" w:firstLine="0"/>
        <w:rPr>
          <w:rFonts w:ascii="Times New Roman" w:hAnsi="Times New Roman" w:cs="Times New Roman"/>
          <w:sz w:val="22"/>
        </w:rPr>
      </w:pPr>
    </w:p>
    <w:p w:rsidR="00A64EF2" w:rsidRDefault="00A64EF2" w:rsidP="00A64EF2">
      <w:pPr>
        <w:pStyle w:val="Akapitzlist"/>
        <w:spacing w:after="0" w:line="240" w:lineRule="auto"/>
        <w:ind w:left="350" w:right="-17" w:firstLine="0"/>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w:t>
      </w:r>
      <w:r w:rsidR="00873A12">
        <w:rPr>
          <w:rFonts w:ascii="Times New Roman" w:hAnsi="Times New Roman" w:cs="Times New Roman"/>
          <w:sz w:val="22"/>
        </w:rPr>
        <w:t>-</w:t>
      </w:r>
      <w:r w:rsidR="00F1625F" w:rsidRPr="00F06EA9">
        <w:rPr>
          <w:rFonts w:ascii="Times New Roman" w:hAnsi="Times New Roman" w:cs="Times New Roman"/>
          <w:sz w:val="22"/>
        </w:rPr>
        <w:t>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C27FFB" w:rsidRPr="00C27FFB" w:rsidRDefault="009246A1" w:rsidP="00C27FFB">
      <w:pPr>
        <w:numPr>
          <w:ilvl w:val="1"/>
          <w:numId w:val="1"/>
        </w:numPr>
        <w:tabs>
          <w:tab w:val="left" w:pos="567"/>
        </w:tabs>
        <w:spacing w:before="120" w:after="0" w:line="240" w:lineRule="auto"/>
        <w:ind w:left="567" w:right="-17" w:hanging="567"/>
        <w:rPr>
          <w:rFonts w:ascii="Times New Roman" w:hAnsi="Times New Roman" w:cs="Times New Roman"/>
          <w:sz w:val="22"/>
        </w:rPr>
      </w:pPr>
      <w:r w:rsidRPr="000D596E">
        <w:rPr>
          <w:rFonts w:ascii="Times New Roman" w:hAnsi="Times New Roman" w:cs="Times New Roman"/>
          <w:b/>
          <w:sz w:val="22"/>
        </w:rPr>
        <w:t xml:space="preserve">Przedmiotem zamówienia jest </w:t>
      </w:r>
      <w:r w:rsidR="00E11286" w:rsidRPr="000D596E">
        <w:rPr>
          <w:rFonts w:ascii="Times New Roman" w:eastAsia="Times New Roman" w:hAnsi="Times New Roman" w:cs="Times New Roman"/>
          <w:b/>
          <w:bCs/>
          <w:iCs/>
          <w:color w:val="auto"/>
          <w:sz w:val="22"/>
        </w:rPr>
        <w:t>zakup dwóch cyfrowych aparatów RTG</w:t>
      </w:r>
      <w:r w:rsidR="00E11286" w:rsidRPr="000D596E">
        <w:rPr>
          <w:rFonts w:ascii="Times New Roman" w:eastAsia="Times New Roman" w:hAnsi="Times New Roman" w:cs="Times New Roman"/>
          <w:b/>
          <w:bCs/>
          <w:color w:val="auto"/>
          <w:sz w:val="22"/>
        </w:rPr>
        <w:t xml:space="preserve"> dla </w:t>
      </w:r>
      <w:r w:rsidR="00E11286" w:rsidRPr="000D596E">
        <w:rPr>
          <w:rFonts w:ascii="Times New Roman" w:eastAsia="Times New Roman" w:hAnsi="Times New Roman" w:cs="Times New Roman"/>
          <w:b/>
          <w:sz w:val="22"/>
        </w:rPr>
        <w:t>Szpitala Specjalistycznego w Jaśle</w:t>
      </w:r>
      <w:r w:rsidR="00C27FFB">
        <w:rPr>
          <w:rFonts w:ascii="Times New Roman" w:eastAsia="Times New Roman" w:hAnsi="Times New Roman" w:cs="Times New Roman"/>
          <w:b/>
          <w:sz w:val="22"/>
        </w:rPr>
        <w:t xml:space="preserve">: </w:t>
      </w:r>
      <w:r w:rsidR="00C27FFB" w:rsidRPr="00C27FFB">
        <w:rPr>
          <w:rFonts w:ascii="Times New Roman" w:eastAsia="Times New Roman" w:hAnsi="Times New Roman" w:cs="Times New Roman"/>
          <w:b/>
          <w:bCs/>
          <w:iCs/>
          <w:color w:val="auto"/>
          <w:sz w:val="22"/>
        </w:rPr>
        <w:t>cyfrowy aparat RTG do zdjęć kostno-płucnych</w:t>
      </w:r>
      <w:r w:rsidR="00C27FFB">
        <w:rPr>
          <w:rFonts w:ascii="Times New Roman" w:eastAsia="Times New Roman" w:hAnsi="Times New Roman" w:cs="Times New Roman"/>
          <w:b/>
          <w:bCs/>
          <w:iCs/>
          <w:color w:val="auto"/>
          <w:sz w:val="22"/>
        </w:rPr>
        <w:t xml:space="preserve"> oraz </w:t>
      </w:r>
      <w:r w:rsidR="00C27FFB" w:rsidRPr="00C27FFB">
        <w:rPr>
          <w:rFonts w:ascii="Times New Roman" w:eastAsia="Times New Roman" w:hAnsi="Times New Roman" w:cs="Times New Roman"/>
          <w:b/>
          <w:bCs/>
          <w:iCs/>
          <w:color w:val="auto"/>
          <w:sz w:val="22"/>
        </w:rPr>
        <w:t>cyfrowy aparat RTG do zdjęć</w:t>
      </w:r>
      <w:r w:rsidR="00C27FFB">
        <w:rPr>
          <w:rFonts w:ascii="Times New Roman" w:eastAsia="Times New Roman" w:hAnsi="Times New Roman" w:cs="Times New Roman"/>
          <w:b/>
          <w:bCs/>
          <w:iCs/>
          <w:color w:val="auto"/>
          <w:sz w:val="22"/>
        </w:rPr>
        <w:t xml:space="preserve"> przyłóżkowych</w:t>
      </w:r>
    </w:p>
    <w:p w:rsidR="00C215A6" w:rsidRDefault="004123EE" w:rsidP="00C215A6">
      <w:pPr>
        <w:tabs>
          <w:tab w:val="left" w:pos="567"/>
        </w:tabs>
        <w:spacing w:after="0" w:line="240" w:lineRule="auto"/>
        <w:ind w:left="567" w:right="-17" w:firstLine="0"/>
        <w:rPr>
          <w:rFonts w:ascii="Times New Roman" w:hAnsi="Times New Roman" w:cs="Times New Roman"/>
          <w:sz w:val="22"/>
        </w:rPr>
      </w:pPr>
      <w:proofErr w:type="gramStart"/>
      <w:r w:rsidRPr="001E5CEB">
        <w:rPr>
          <w:rFonts w:ascii="Times New Roman" w:hAnsi="Times New Roman" w:cs="Times New Roman"/>
          <w:sz w:val="22"/>
        </w:rPr>
        <w:t>zgodnie</w:t>
      </w:r>
      <w:proofErr w:type="gramEnd"/>
      <w:r w:rsidRPr="001E5CEB">
        <w:rPr>
          <w:rFonts w:ascii="Times New Roman" w:hAnsi="Times New Roman" w:cs="Times New Roman"/>
          <w:sz w:val="22"/>
        </w:rPr>
        <w:t xml:space="preserve"> z </w:t>
      </w:r>
      <w:proofErr w:type="spellStart"/>
      <w:r w:rsidR="00E46756" w:rsidRPr="001E5CEB">
        <w:rPr>
          <w:rFonts w:ascii="Times New Roman" w:hAnsi="Times New Roman" w:cs="Times New Roman"/>
          <w:color w:val="auto"/>
          <w:sz w:val="22"/>
        </w:rPr>
        <w:t>Załacznikiem</w:t>
      </w:r>
      <w:proofErr w:type="spellEnd"/>
      <w:r w:rsidR="00E46756" w:rsidRPr="001E5CEB">
        <w:rPr>
          <w:rFonts w:ascii="Times New Roman" w:hAnsi="Times New Roman" w:cs="Times New Roman"/>
          <w:color w:val="auto"/>
          <w:sz w:val="22"/>
        </w:rPr>
        <w:t xml:space="preserve"> </w:t>
      </w:r>
      <w:r w:rsidRPr="001E5CEB">
        <w:rPr>
          <w:rFonts w:ascii="Times New Roman" w:hAnsi="Times New Roman" w:cs="Times New Roman"/>
          <w:color w:val="auto"/>
          <w:sz w:val="22"/>
        </w:rPr>
        <w:t xml:space="preserve">nr 2 </w:t>
      </w:r>
      <w:r w:rsidR="007659E0" w:rsidRPr="001E5CEB">
        <w:rPr>
          <w:rFonts w:ascii="Times New Roman" w:eastAsia="Calibri" w:hAnsi="Times New Roman" w:cs="Times New Roman"/>
          <w:color w:val="auto"/>
          <w:sz w:val="22"/>
          <w:lang w:eastAsia="en-US"/>
        </w:rPr>
        <w:t xml:space="preserve">Szczegółowy opis przedmiotu zamówienia </w:t>
      </w:r>
      <w:r w:rsidRPr="001E5CEB">
        <w:rPr>
          <w:rFonts w:ascii="Times New Roman" w:hAnsi="Times New Roman" w:cs="Times New Roman"/>
          <w:color w:val="auto"/>
          <w:sz w:val="22"/>
        </w:rPr>
        <w:t xml:space="preserve">i </w:t>
      </w:r>
      <w:proofErr w:type="spellStart"/>
      <w:r w:rsidR="00E46756" w:rsidRPr="001E5CEB">
        <w:rPr>
          <w:rFonts w:ascii="Times New Roman" w:hAnsi="Times New Roman" w:cs="Times New Roman"/>
          <w:color w:val="auto"/>
          <w:sz w:val="22"/>
        </w:rPr>
        <w:t>Załacznikiem</w:t>
      </w:r>
      <w:proofErr w:type="spellEnd"/>
      <w:r w:rsidR="00E46756" w:rsidRPr="001E5CEB">
        <w:rPr>
          <w:rFonts w:ascii="Times New Roman" w:hAnsi="Times New Roman" w:cs="Times New Roman"/>
          <w:color w:val="auto"/>
          <w:sz w:val="22"/>
        </w:rPr>
        <w:t xml:space="preserve"> nr </w:t>
      </w:r>
      <w:r w:rsidR="001E5CEB">
        <w:rPr>
          <w:rFonts w:ascii="Times New Roman" w:hAnsi="Times New Roman" w:cs="Times New Roman"/>
          <w:color w:val="auto"/>
          <w:sz w:val="22"/>
        </w:rPr>
        <w:t>3</w:t>
      </w:r>
      <w:r w:rsidR="00E46756" w:rsidRPr="001E5CEB">
        <w:rPr>
          <w:rFonts w:ascii="Times New Roman" w:hAnsi="Times New Roman" w:cs="Times New Roman"/>
          <w:color w:val="auto"/>
          <w:sz w:val="22"/>
        </w:rPr>
        <w:t xml:space="preserve"> </w:t>
      </w:r>
      <w:r w:rsidRPr="001E5CEB">
        <w:rPr>
          <w:rFonts w:ascii="Times New Roman" w:hAnsi="Times New Roman" w:cs="Times New Roman"/>
          <w:color w:val="auto"/>
          <w:sz w:val="22"/>
        </w:rPr>
        <w:t xml:space="preserve">formularz </w:t>
      </w:r>
      <w:r w:rsidR="001E5CEB">
        <w:rPr>
          <w:rFonts w:ascii="Times New Roman" w:hAnsi="Times New Roman" w:cs="Times New Roman"/>
          <w:color w:val="auto"/>
          <w:sz w:val="22"/>
        </w:rPr>
        <w:t>ofert</w:t>
      </w:r>
      <w:r w:rsidRPr="001E5CEB">
        <w:rPr>
          <w:rFonts w:ascii="Times New Roman" w:hAnsi="Times New Roman" w:cs="Times New Roman"/>
          <w:color w:val="auto"/>
          <w:sz w:val="22"/>
        </w:rPr>
        <w:t xml:space="preserve">owy </w:t>
      </w:r>
      <w:r w:rsidRPr="001E5CEB">
        <w:rPr>
          <w:rFonts w:ascii="Times New Roman" w:hAnsi="Times New Roman" w:cs="Times New Roman"/>
          <w:sz w:val="22"/>
        </w:rPr>
        <w:t xml:space="preserve">o wartości zamówienia przekraczającej kwoty określonej w przepisach wydanych na podstawie art. 11 ust. 8 ustawy. </w:t>
      </w:r>
    </w:p>
    <w:p w:rsidR="00C215A6" w:rsidRPr="00017176" w:rsidRDefault="00C215A6" w:rsidP="00C215A6">
      <w:pPr>
        <w:tabs>
          <w:tab w:val="left" w:pos="567"/>
        </w:tabs>
        <w:spacing w:after="0" w:line="240" w:lineRule="auto"/>
        <w:ind w:left="567" w:right="-17" w:firstLine="0"/>
        <w:rPr>
          <w:rFonts w:ascii="Times New Roman" w:hAnsi="Times New Roman" w:cs="Times New Roman"/>
          <w:sz w:val="22"/>
        </w:rPr>
      </w:pPr>
    </w:p>
    <w:p w:rsidR="00C215A6" w:rsidRPr="00C215A6" w:rsidRDefault="00C215A6" w:rsidP="00C215A6">
      <w:pPr>
        <w:widowControl w:val="0"/>
        <w:numPr>
          <w:ilvl w:val="0"/>
          <w:numId w:val="52"/>
        </w:numPr>
        <w:suppressAutoHyphens/>
        <w:autoSpaceDE w:val="0"/>
        <w:autoSpaceDN w:val="0"/>
        <w:adjustRightInd w:val="0"/>
        <w:spacing w:after="0" w:line="240" w:lineRule="auto"/>
        <w:rPr>
          <w:rFonts w:ascii="Times New Roman" w:eastAsia="Times New Roman" w:hAnsi="Times New Roman" w:cs="Times New Roman"/>
          <w:color w:val="auto"/>
          <w:sz w:val="22"/>
          <w:lang w:eastAsia="ar-SA"/>
        </w:rPr>
      </w:pPr>
      <w:r w:rsidRPr="00C215A6">
        <w:rPr>
          <w:rFonts w:ascii="Times New Roman" w:eastAsia="Times New Roman" w:hAnsi="Times New Roman" w:cs="Times New Roman"/>
          <w:color w:val="auto"/>
          <w:sz w:val="22"/>
          <w:lang w:eastAsia="ar-SA"/>
        </w:rPr>
        <w:t xml:space="preserve">Przedmiot </w:t>
      </w:r>
      <w:r w:rsidR="00123750">
        <w:rPr>
          <w:rFonts w:ascii="Times New Roman" w:eastAsia="Times New Roman" w:hAnsi="Times New Roman" w:cs="Times New Roman"/>
          <w:color w:val="auto"/>
          <w:sz w:val="22"/>
          <w:lang w:eastAsia="ar-SA"/>
        </w:rPr>
        <w:t>zamówienia</w:t>
      </w:r>
      <w:r w:rsidRPr="00C215A6">
        <w:rPr>
          <w:rFonts w:ascii="Times New Roman" w:eastAsia="Times New Roman" w:hAnsi="Times New Roman" w:cs="Times New Roman"/>
          <w:color w:val="auto"/>
          <w:sz w:val="22"/>
          <w:lang w:eastAsia="ar-SA"/>
        </w:rPr>
        <w:t xml:space="preserve"> obejmuje:</w:t>
      </w:r>
    </w:p>
    <w:p w:rsidR="00C215A6" w:rsidRPr="00C215A6" w:rsidRDefault="00C215A6" w:rsidP="00C215A6">
      <w:pPr>
        <w:keepLines/>
        <w:numPr>
          <w:ilvl w:val="0"/>
          <w:numId w:val="33"/>
        </w:numPr>
        <w:tabs>
          <w:tab w:val="left" w:pos="-1380"/>
          <w:tab w:val="left" w:leader="dot" w:pos="2382"/>
        </w:tabs>
        <w:suppressAutoHyphens/>
        <w:autoSpaceDN w:val="0"/>
        <w:spacing w:after="0" w:line="240" w:lineRule="auto"/>
        <w:ind w:left="567" w:hanging="425"/>
        <w:textAlignment w:val="baseline"/>
        <w:rPr>
          <w:rFonts w:ascii="Times New Roman" w:hAnsi="Times New Roman" w:cs="Times New Roman"/>
          <w:color w:val="auto"/>
          <w:sz w:val="22"/>
        </w:rPr>
      </w:pPr>
      <w:r w:rsidRPr="00C215A6">
        <w:rPr>
          <w:rFonts w:ascii="Times New Roman" w:hAnsi="Times New Roman" w:cs="Times New Roman"/>
          <w:color w:val="auto"/>
          <w:sz w:val="22"/>
        </w:rPr>
        <w:t>Demontaż urządzenia będącego w posiadaniu Zamawiającego producenta Siemens i złożenie w miejsce wskazane przez Zamawiającego z przeznaczeniem do użytku.</w:t>
      </w:r>
    </w:p>
    <w:p w:rsidR="00C215A6" w:rsidRPr="00C215A6" w:rsidRDefault="00C215A6" w:rsidP="00C215A6">
      <w:pPr>
        <w:keepLines/>
        <w:numPr>
          <w:ilvl w:val="0"/>
          <w:numId w:val="33"/>
        </w:numPr>
        <w:tabs>
          <w:tab w:val="left" w:pos="-1380"/>
          <w:tab w:val="left" w:leader="dot" w:pos="2382"/>
        </w:tabs>
        <w:suppressAutoHyphens/>
        <w:autoSpaceDN w:val="0"/>
        <w:spacing w:after="0" w:line="240" w:lineRule="auto"/>
        <w:ind w:left="567" w:hanging="425"/>
        <w:textAlignment w:val="baseline"/>
        <w:rPr>
          <w:rFonts w:ascii="Times New Roman" w:eastAsia="Times New Roman" w:hAnsi="Times New Roman"/>
          <w:bCs/>
          <w:color w:val="auto"/>
          <w:kern w:val="32"/>
          <w:sz w:val="22"/>
        </w:rPr>
      </w:pPr>
      <w:r w:rsidRPr="00C215A6">
        <w:rPr>
          <w:rFonts w:ascii="Times New Roman" w:eastAsia="Times New Roman" w:hAnsi="Times New Roman" w:cs="Times New Roman"/>
          <w:color w:val="auto"/>
          <w:sz w:val="22"/>
          <w:lang w:eastAsia="ar-SA"/>
        </w:rPr>
        <w:t>Dostawę,</w:t>
      </w:r>
      <w:r w:rsidRPr="00C215A6">
        <w:rPr>
          <w:rFonts w:ascii="Times New Roman" w:eastAsia="Arial" w:hAnsi="Times New Roman" w:cs="Times New Roman"/>
          <w:color w:val="auto"/>
          <w:sz w:val="22"/>
          <w:lang w:eastAsia="ar-SA"/>
        </w:rPr>
        <w:t xml:space="preserve"> fabrycznie nowych, wyprodukowanych po 1 styczniu 2019r. urządzeń wraz z oprogramowaniem i niezbędnym wyposażenie</w:t>
      </w:r>
      <w:r w:rsidRPr="00C215A6">
        <w:rPr>
          <w:rFonts w:ascii="Times New Roman" w:eastAsia="Times New Roman" w:hAnsi="Times New Roman" w:cs="Times New Roman"/>
          <w:color w:val="auto"/>
          <w:sz w:val="22"/>
          <w:lang w:eastAsia="ar-SA"/>
        </w:rPr>
        <w:t>m na</w:t>
      </w:r>
      <w:r w:rsidRPr="00C215A6">
        <w:rPr>
          <w:rFonts w:ascii="Times New Roman" w:eastAsia="Arial" w:hAnsi="Times New Roman" w:cs="Times New Roman"/>
          <w:color w:val="auto"/>
          <w:sz w:val="22"/>
          <w:lang w:eastAsia="ar-SA"/>
        </w:rPr>
        <w:t xml:space="preserve"> swój koszt i ryzyko do siedziby Zamawiającego. Zamawiający nie dopuszcza zaoferowania urządzeń </w:t>
      </w:r>
      <w:proofErr w:type="spellStart"/>
      <w:r w:rsidRPr="00C215A6">
        <w:rPr>
          <w:rFonts w:ascii="Times New Roman" w:eastAsia="Arial" w:hAnsi="Times New Roman" w:cs="Times New Roman"/>
          <w:color w:val="auto"/>
          <w:sz w:val="22"/>
          <w:lang w:eastAsia="ar-SA"/>
        </w:rPr>
        <w:t>rekondycjonowanych</w:t>
      </w:r>
      <w:proofErr w:type="spellEnd"/>
      <w:r w:rsidRPr="00C215A6">
        <w:rPr>
          <w:rFonts w:ascii="Times New Roman" w:eastAsia="Arial" w:hAnsi="Times New Roman" w:cs="Times New Roman"/>
          <w:color w:val="auto"/>
          <w:sz w:val="22"/>
          <w:lang w:eastAsia="ar-SA"/>
        </w:rPr>
        <w:t xml:space="preserve"> oraz urządzeń demonstracyjnych. Dostarczone urządzenia muszą być wolne od wszelkich wad fizycznych (konstrukcyjnych) i prawnych i muszą być</w:t>
      </w:r>
      <w:r w:rsidRPr="00C215A6">
        <w:rPr>
          <w:rFonts w:ascii="Times New Roman" w:eastAsia="Times New Roman" w:hAnsi="Times New Roman" w:cs="Times New Roman"/>
          <w:bCs/>
          <w:color w:val="auto"/>
          <w:kern w:val="32"/>
          <w:sz w:val="22"/>
          <w:lang w:eastAsia="ar-SA"/>
        </w:rPr>
        <w:t xml:space="preserve"> </w:t>
      </w:r>
      <w:r w:rsidRPr="00C215A6">
        <w:rPr>
          <w:rFonts w:ascii="Times New Roman" w:eastAsia="Times New Roman" w:hAnsi="Times New Roman" w:cs="Times New Roman"/>
          <w:bCs/>
          <w:color w:val="auto"/>
          <w:kern w:val="32"/>
          <w:sz w:val="22"/>
        </w:rPr>
        <w:t xml:space="preserve">wyrobami medycznymi zgodnie z Ustawą z dnia 20 maja 2010r. o wyrobach medycznych (Dz. U. 2019, </w:t>
      </w:r>
      <w:proofErr w:type="gramStart"/>
      <w:r w:rsidRPr="00C215A6">
        <w:rPr>
          <w:rFonts w:ascii="Times New Roman" w:eastAsia="Times New Roman" w:hAnsi="Times New Roman" w:cs="Times New Roman"/>
          <w:bCs/>
          <w:color w:val="auto"/>
          <w:kern w:val="32"/>
          <w:sz w:val="22"/>
        </w:rPr>
        <w:t>poz</w:t>
      </w:r>
      <w:proofErr w:type="gramEnd"/>
      <w:r w:rsidRPr="00C215A6">
        <w:rPr>
          <w:rFonts w:ascii="Times New Roman" w:eastAsia="Times New Roman" w:hAnsi="Times New Roman" w:cs="Times New Roman"/>
          <w:bCs/>
          <w:color w:val="auto"/>
          <w:kern w:val="32"/>
          <w:sz w:val="22"/>
        </w:rPr>
        <w:t>.175</w:t>
      </w:r>
      <w:r w:rsidRPr="00C215A6">
        <w:rPr>
          <w:rFonts w:ascii="Times New Roman" w:eastAsia="Times New Roman" w:hAnsi="Times New Roman"/>
          <w:bCs/>
          <w:color w:val="auto"/>
          <w:kern w:val="32"/>
          <w:sz w:val="22"/>
        </w:rPr>
        <w:t xml:space="preserve"> z </w:t>
      </w:r>
      <w:proofErr w:type="spellStart"/>
      <w:r w:rsidRPr="00C215A6">
        <w:rPr>
          <w:rFonts w:ascii="Times New Roman" w:eastAsia="Times New Roman" w:hAnsi="Times New Roman"/>
          <w:bCs/>
          <w:color w:val="auto"/>
          <w:kern w:val="32"/>
          <w:sz w:val="22"/>
        </w:rPr>
        <w:t>póżn</w:t>
      </w:r>
      <w:proofErr w:type="spellEnd"/>
      <w:r w:rsidRPr="00C215A6">
        <w:rPr>
          <w:rFonts w:ascii="Times New Roman" w:eastAsia="Times New Roman" w:hAnsi="Times New Roman"/>
          <w:bCs/>
          <w:color w:val="auto"/>
          <w:kern w:val="32"/>
          <w:sz w:val="22"/>
        </w:rPr>
        <w:t xml:space="preserve">. </w:t>
      </w:r>
      <w:proofErr w:type="gramStart"/>
      <w:r w:rsidRPr="00C215A6">
        <w:rPr>
          <w:rFonts w:ascii="Times New Roman" w:eastAsia="Times New Roman" w:hAnsi="Times New Roman"/>
          <w:bCs/>
          <w:color w:val="auto"/>
          <w:kern w:val="32"/>
          <w:sz w:val="22"/>
        </w:rPr>
        <w:t>zm</w:t>
      </w:r>
      <w:proofErr w:type="gramEnd"/>
      <w:r w:rsidRPr="00C215A6">
        <w:rPr>
          <w:rFonts w:ascii="Times New Roman" w:eastAsia="Times New Roman" w:hAnsi="Times New Roman"/>
          <w:bCs/>
          <w:color w:val="auto"/>
          <w:kern w:val="32"/>
          <w:sz w:val="22"/>
        </w:rPr>
        <w:t>.), spełniać wymagania zasadnicze oraz być wprowadzonymi do obrotu i używania zgodnie z przepisami tej ustawy.</w:t>
      </w:r>
    </w:p>
    <w:p w:rsidR="00C215A6" w:rsidRPr="00C215A6" w:rsidRDefault="00C215A6" w:rsidP="00C215A6">
      <w:pPr>
        <w:keepLines/>
        <w:numPr>
          <w:ilvl w:val="0"/>
          <w:numId w:val="33"/>
        </w:numPr>
        <w:tabs>
          <w:tab w:val="left" w:pos="-1380"/>
        </w:tabs>
        <w:suppressAutoHyphens/>
        <w:autoSpaceDN w:val="0"/>
        <w:spacing w:after="0" w:line="240" w:lineRule="auto"/>
        <w:ind w:left="567" w:hanging="425"/>
        <w:textAlignment w:val="baseline"/>
        <w:rPr>
          <w:rFonts w:ascii="Times New Roman" w:hAnsi="Times New Roman" w:cs="Times New Roman"/>
          <w:color w:val="auto"/>
          <w:sz w:val="22"/>
        </w:rPr>
      </w:pPr>
      <w:r w:rsidRPr="00C215A6">
        <w:rPr>
          <w:rFonts w:ascii="Times New Roman" w:hAnsi="Times New Roman" w:cs="Times New Roman"/>
          <w:color w:val="auto"/>
          <w:sz w:val="22"/>
        </w:rPr>
        <w:t xml:space="preserve">Dostosowanie pomieszczenia i infrastruktury zgodnie z obowiązującymi przepisami prawa w zakresie niezbędnym dla instalacji oferowanego typu urządzenia w tym: </w:t>
      </w:r>
    </w:p>
    <w:p w:rsidR="00C215A6" w:rsidRPr="00C215A6" w:rsidRDefault="00C215A6" w:rsidP="00C215A6">
      <w:pPr>
        <w:numPr>
          <w:ilvl w:val="0"/>
          <w:numId w:val="55"/>
        </w:numPr>
        <w:suppressAutoHyphens/>
        <w:autoSpaceDN w:val="0"/>
        <w:spacing w:after="0" w:line="240" w:lineRule="auto"/>
        <w:ind w:left="567" w:right="567" w:hanging="283"/>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wymiana</w:t>
      </w:r>
      <w:proofErr w:type="gramEnd"/>
      <w:r w:rsidRPr="00C215A6">
        <w:rPr>
          <w:rFonts w:ascii="Times New Roman" w:hAnsi="Times New Roman" w:cs="Times New Roman"/>
          <w:color w:val="auto"/>
          <w:sz w:val="22"/>
        </w:rPr>
        <w:t xml:space="preserve"> posadzki elektroprzewodzącej;</w:t>
      </w:r>
    </w:p>
    <w:p w:rsidR="00C215A6" w:rsidRPr="00C215A6" w:rsidRDefault="00C215A6" w:rsidP="00C215A6">
      <w:pPr>
        <w:numPr>
          <w:ilvl w:val="0"/>
          <w:numId w:val="55"/>
        </w:numPr>
        <w:suppressAutoHyphens/>
        <w:autoSpaceDN w:val="0"/>
        <w:spacing w:after="0" w:line="240" w:lineRule="auto"/>
        <w:ind w:left="567" w:right="567" w:hanging="283"/>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pomalowanie</w:t>
      </w:r>
      <w:proofErr w:type="gramEnd"/>
      <w:r w:rsidRPr="00C215A6">
        <w:rPr>
          <w:rFonts w:ascii="Times New Roman" w:hAnsi="Times New Roman" w:cs="Times New Roman"/>
          <w:color w:val="auto"/>
          <w:sz w:val="22"/>
        </w:rPr>
        <w:t xml:space="preserve"> ścian i sufitu, odświeżenie stolarki drzwiowej;</w:t>
      </w:r>
    </w:p>
    <w:p w:rsidR="00C215A6" w:rsidRPr="00C215A6" w:rsidRDefault="00C215A6" w:rsidP="00C215A6">
      <w:pPr>
        <w:numPr>
          <w:ilvl w:val="0"/>
          <w:numId w:val="55"/>
        </w:numPr>
        <w:suppressAutoHyphens/>
        <w:autoSpaceDN w:val="0"/>
        <w:spacing w:after="0" w:line="240" w:lineRule="auto"/>
        <w:ind w:left="567" w:right="567" w:hanging="283"/>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wymiana</w:t>
      </w:r>
      <w:proofErr w:type="gramEnd"/>
      <w:r w:rsidRPr="00C215A6">
        <w:rPr>
          <w:rFonts w:ascii="Times New Roman" w:hAnsi="Times New Roman" w:cs="Times New Roman"/>
          <w:color w:val="auto"/>
          <w:sz w:val="22"/>
        </w:rPr>
        <w:t xml:space="preserve"> okablowania - jeżeli wymaga;</w:t>
      </w:r>
    </w:p>
    <w:p w:rsidR="00C215A6" w:rsidRPr="00C215A6" w:rsidRDefault="00C215A6" w:rsidP="00C215A6">
      <w:pPr>
        <w:numPr>
          <w:ilvl w:val="0"/>
          <w:numId w:val="55"/>
        </w:numPr>
        <w:suppressAutoHyphens/>
        <w:autoSpaceDN w:val="0"/>
        <w:spacing w:after="0" w:line="240" w:lineRule="auto"/>
        <w:ind w:left="567" w:right="4" w:hanging="283"/>
        <w:textAlignment w:val="baseline"/>
        <w:rPr>
          <w:rFonts w:ascii="Times New Roman" w:eastAsia="Arial" w:hAnsi="Times New Roman" w:cs="Times New Roman"/>
          <w:color w:val="auto"/>
          <w:sz w:val="22"/>
          <w:lang w:eastAsia="ar-SA"/>
        </w:rPr>
      </w:pPr>
      <w:proofErr w:type="gramStart"/>
      <w:r w:rsidRPr="00C215A6">
        <w:rPr>
          <w:rFonts w:ascii="Times New Roman" w:hAnsi="Times New Roman" w:cs="Times New Roman"/>
          <w:color w:val="auto"/>
          <w:sz w:val="22"/>
        </w:rPr>
        <w:t>opracowanie</w:t>
      </w:r>
      <w:proofErr w:type="gramEnd"/>
      <w:r w:rsidRPr="00C215A6">
        <w:rPr>
          <w:rFonts w:ascii="Times New Roman" w:hAnsi="Times New Roman" w:cs="Times New Roman"/>
          <w:color w:val="auto"/>
          <w:sz w:val="22"/>
        </w:rPr>
        <w:t xml:space="preserve"> projektu osłon stałych pomieszczenia wraz z uzgodnieniem i zatwierdzeniem przez właściwe organy Państwowej Inspekcji Sanitarnej (zamawiający zamieszcza posiadane projekty osłon stałych) oraz</w:t>
      </w:r>
      <w:r w:rsidRPr="00C215A6">
        <w:rPr>
          <w:rFonts w:ascii="Times New Roman" w:eastAsia="Arial" w:hAnsi="Times New Roman" w:cs="Times New Roman"/>
          <w:color w:val="auto"/>
          <w:kern w:val="3"/>
          <w:sz w:val="22"/>
          <w:lang w:eastAsia="ar-SA" w:bidi="hi-IN"/>
        </w:rPr>
        <w:t xml:space="preserve"> (jeżeli dotyczy) instalacja osłon</w:t>
      </w:r>
      <w:r w:rsidRPr="00C215A6">
        <w:rPr>
          <w:rFonts w:ascii="Times New Roman" w:hAnsi="Times New Roman" w:cs="Times New Roman"/>
          <w:color w:val="auto"/>
          <w:sz w:val="22"/>
        </w:rPr>
        <w:t>;</w:t>
      </w:r>
    </w:p>
    <w:p w:rsidR="00C215A6" w:rsidRPr="00C215A6" w:rsidRDefault="00C215A6" w:rsidP="00C215A6">
      <w:pPr>
        <w:numPr>
          <w:ilvl w:val="0"/>
          <w:numId w:val="55"/>
        </w:numPr>
        <w:suppressAutoHyphens/>
        <w:autoSpaceDN w:val="0"/>
        <w:spacing w:after="0" w:line="240" w:lineRule="auto"/>
        <w:ind w:left="567" w:right="567" w:hanging="283"/>
        <w:textAlignment w:val="baseline"/>
        <w:rPr>
          <w:rFonts w:ascii="Times New Roman" w:hAnsi="Times New Roman" w:cs="Times New Roman"/>
          <w:color w:val="auto"/>
          <w:sz w:val="22"/>
        </w:rPr>
      </w:pPr>
      <w:r w:rsidRPr="00C215A6">
        <w:rPr>
          <w:rFonts w:ascii="Times New Roman" w:hAnsi="Times New Roman" w:cs="Times New Roman"/>
          <w:color w:val="auto"/>
          <w:sz w:val="22"/>
        </w:rPr>
        <w:t xml:space="preserve">dostosowanie obecnej </w:t>
      </w:r>
      <w:proofErr w:type="gramStart"/>
      <w:r w:rsidRPr="00C215A6">
        <w:rPr>
          <w:rFonts w:ascii="Times New Roman" w:hAnsi="Times New Roman" w:cs="Times New Roman"/>
          <w:color w:val="auto"/>
          <w:sz w:val="22"/>
        </w:rPr>
        <w:t>klimatyzacji – jeżeli</w:t>
      </w:r>
      <w:proofErr w:type="gramEnd"/>
      <w:r w:rsidRPr="00C215A6">
        <w:rPr>
          <w:rFonts w:ascii="Times New Roman" w:hAnsi="Times New Roman" w:cs="Times New Roman"/>
          <w:color w:val="auto"/>
          <w:sz w:val="22"/>
        </w:rPr>
        <w:t xml:space="preserve"> wymaga.</w:t>
      </w:r>
    </w:p>
    <w:p w:rsidR="00C215A6" w:rsidRPr="00C215A6" w:rsidRDefault="00C215A6" w:rsidP="00C215A6">
      <w:pPr>
        <w:autoSpaceDN w:val="0"/>
        <w:ind w:left="567" w:hanging="283"/>
        <w:rPr>
          <w:rFonts w:ascii="Times New Roman" w:hAnsi="Times New Roman" w:cs="Times New Roman"/>
          <w:color w:val="auto"/>
          <w:sz w:val="22"/>
        </w:rPr>
      </w:pPr>
      <w:r w:rsidRPr="00C215A6">
        <w:rPr>
          <w:rFonts w:ascii="Times New Roman" w:hAnsi="Times New Roman" w:cs="Times New Roman"/>
          <w:color w:val="auto"/>
          <w:sz w:val="22"/>
        </w:rPr>
        <w:t xml:space="preserve">      Wykonawca zobowiązuje się do przygotowania dokumentacji w celu uzyskania odpowiednich zezwoleń administracyjnych oraz montaż osłon po uzyskaniu stosownych </w:t>
      </w:r>
      <w:proofErr w:type="spellStart"/>
      <w:r w:rsidRPr="00C215A6">
        <w:rPr>
          <w:rFonts w:ascii="Times New Roman" w:hAnsi="Times New Roman" w:cs="Times New Roman"/>
          <w:color w:val="auto"/>
          <w:sz w:val="22"/>
        </w:rPr>
        <w:t>zgód</w:t>
      </w:r>
      <w:proofErr w:type="spellEnd"/>
      <w:r w:rsidRPr="00C215A6">
        <w:rPr>
          <w:rFonts w:ascii="Times New Roman" w:hAnsi="Times New Roman" w:cs="Times New Roman"/>
          <w:color w:val="auto"/>
          <w:sz w:val="22"/>
        </w:rPr>
        <w:t>. Odbiór pracowni – Sanepid – leżą po stronie Wykonawcy.</w:t>
      </w:r>
    </w:p>
    <w:p w:rsidR="00C215A6" w:rsidRPr="00C215A6" w:rsidRDefault="00C215A6" w:rsidP="00C215A6">
      <w:pPr>
        <w:keepLines/>
        <w:numPr>
          <w:ilvl w:val="0"/>
          <w:numId w:val="33"/>
        </w:numPr>
        <w:tabs>
          <w:tab w:val="left" w:pos="-1380"/>
        </w:tabs>
        <w:suppressAutoHyphens/>
        <w:autoSpaceDN w:val="0"/>
        <w:spacing w:after="0" w:line="240" w:lineRule="auto"/>
        <w:ind w:left="567" w:hanging="425"/>
        <w:textAlignment w:val="baseline"/>
        <w:rPr>
          <w:rFonts w:ascii="Times New Roman" w:hAnsi="Times New Roman" w:cs="Times New Roman"/>
          <w:color w:val="auto"/>
          <w:sz w:val="22"/>
        </w:rPr>
      </w:pPr>
      <w:r w:rsidRPr="00C215A6">
        <w:rPr>
          <w:rFonts w:ascii="Times New Roman" w:eastAsia="Times New Roman" w:hAnsi="Times New Roman" w:cs="Times New Roman"/>
          <w:color w:val="auto"/>
          <w:sz w:val="22"/>
          <w:lang w:eastAsia="ar-SA"/>
        </w:rPr>
        <w:t xml:space="preserve">Montaż urządzenia w Szpitalu Specjalistycznym w Jaśle w siedzibie Zamawiającego, jego uruchomienie oraz wykonanie niezbędnych testów: </w:t>
      </w:r>
    </w:p>
    <w:p w:rsidR="00C215A6" w:rsidRPr="00C215A6" w:rsidRDefault="00C215A6" w:rsidP="00C215A6">
      <w:pPr>
        <w:keepLines/>
        <w:numPr>
          <w:ilvl w:val="0"/>
          <w:numId w:val="34"/>
        </w:numPr>
        <w:tabs>
          <w:tab w:val="left" w:pos="-1380"/>
        </w:tabs>
        <w:suppressAutoHyphens/>
        <w:autoSpaceDN w:val="0"/>
        <w:spacing w:after="0" w:line="240" w:lineRule="auto"/>
        <w:ind w:left="567" w:right="567" w:hanging="283"/>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akceptacyjnych</w:t>
      </w:r>
      <w:proofErr w:type="gramEnd"/>
      <w:r w:rsidRPr="00C215A6">
        <w:rPr>
          <w:rFonts w:ascii="Times New Roman" w:hAnsi="Times New Roman" w:cs="Times New Roman"/>
          <w:color w:val="auto"/>
          <w:sz w:val="22"/>
        </w:rPr>
        <w:t>,</w:t>
      </w:r>
    </w:p>
    <w:p w:rsidR="00C215A6" w:rsidRPr="00C215A6" w:rsidRDefault="00C215A6" w:rsidP="00C215A6">
      <w:pPr>
        <w:keepLines/>
        <w:numPr>
          <w:ilvl w:val="0"/>
          <w:numId w:val="34"/>
        </w:numPr>
        <w:tabs>
          <w:tab w:val="left" w:pos="-1380"/>
        </w:tabs>
        <w:suppressAutoHyphens/>
        <w:autoSpaceDN w:val="0"/>
        <w:spacing w:after="0" w:line="240" w:lineRule="auto"/>
        <w:ind w:left="567" w:right="567" w:hanging="283"/>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bezpieczeństwa</w:t>
      </w:r>
      <w:proofErr w:type="gramEnd"/>
      <w:r w:rsidRPr="00C215A6">
        <w:rPr>
          <w:rFonts w:ascii="Times New Roman" w:hAnsi="Times New Roman" w:cs="Times New Roman"/>
          <w:color w:val="auto"/>
          <w:sz w:val="22"/>
        </w:rPr>
        <w:t>,</w:t>
      </w:r>
    </w:p>
    <w:p w:rsidR="00C215A6" w:rsidRPr="00C215A6" w:rsidRDefault="00C215A6" w:rsidP="00C215A6">
      <w:pPr>
        <w:keepLines/>
        <w:numPr>
          <w:ilvl w:val="0"/>
          <w:numId w:val="34"/>
        </w:numPr>
        <w:tabs>
          <w:tab w:val="left" w:pos="-1380"/>
        </w:tabs>
        <w:suppressAutoHyphens/>
        <w:autoSpaceDN w:val="0"/>
        <w:spacing w:after="0" w:line="240" w:lineRule="auto"/>
        <w:ind w:left="567" w:right="567" w:hanging="283"/>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jakości</w:t>
      </w:r>
      <w:proofErr w:type="gramEnd"/>
      <w:r w:rsidRPr="00C215A6">
        <w:rPr>
          <w:rFonts w:ascii="Times New Roman" w:hAnsi="Times New Roman" w:cs="Times New Roman"/>
          <w:color w:val="auto"/>
          <w:sz w:val="22"/>
        </w:rPr>
        <w:t xml:space="preserve"> obrazowania,</w:t>
      </w:r>
    </w:p>
    <w:p w:rsidR="00C215A6" w:rsidRPr="00C215A6" w:rsidRDefault="00C215A6" w:rsidP="00C215A6">
      <w:pPr>
        <w:keepLines/>
        <w:numPr>
          <w:ilvl w:val="0"/>
          <w:numId w:val="34"/>
        </w:numPr>
        <w:tabs>
          <w:tab w:val="left" w:pos="-1380"/>
        </w:tabs>
        <w:suppressAutoHyphens/>
        <w:autoSpaceDN w:val="0"/>
        <w:spacing w:after="0" w:line="240" w:lineRule="auto"/>
        <w:ind w:left="567" w:right="567" w:hanging="283"/>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specjalistyczne</w:t>
      </w:r>
      <w:proofErr w:type="gramEnd"/>
      <w:r w:rsidRPr="00C215A6">
        <w:rPr>
          <w:rFonts w:ascii="Times New Roman" w:hAnsi="Times New Roman" w:cs="Times New Roman"/>
          <w:color w:val="auto"/>
          <w:sz w:val="22"/>
        </w:rPr>
        <w:t>,</w:t>
      </w:r>
    </w:p>
    <w:p w:rsidR="00C215A6" w:rsidRPr="00C215A6" w:rsidRDefault="00C215A6" w:rsidP="00C215A6">
      <w:pPr>
        <w:keepLines/>
        <w:tabs>
          <w:tab w:val="left" w:pos="-1380"/>
        </w:tabs>
        <w:suppressAutoHyphens/>
        <w:autoSpaceDN w:val="0"/>
        <w:ind w:left="567" w:hanging="283"/>
        <w:textAlignment w:val="baseline"/>
        <w:rPr>
          <w:rFonts w:ascii="Times New Roman" w:hAnsi="Times New Roman" w:cs="Times New Roman"/>
          <w:bCs/>
          <w:color w:val="auto"/>
          <w:sz w:val="22"/>
          <w:lang w:eastAsia="ar-SA"/>
        </w:rPr>
      </w:pPr>
      <w:r w:rsidRPr="00C215A6">
        <w:rPr>
          <w:rFonts w:ascii="Times New Roman" w:hAnsi="Times New Roman" w:cs="Times New Roman"/>
          <w:color w:val="auto"/>
          <w:sz w:val="22"/>
        </w:rPr>
        <w:t xml:space="preserve">      </w:t>
      </w:r>
      <w:proofErr w:type="gramStart"/>
      <w:r w:rsidRPr="00C215A6">
        <w:rPr>
          <w:rFonts w:ascii="Times New Roman" w:hAnsi="Times New Roman" w:cs="Times New Roman"/>
          <w:color w:val="auto"/>
          <w:sz w:val="22"/>
        </w:rPr>
        <w:t>zgodnie</w:t>
      </w:r>
      <w:proofErr w:type="gramEnd"/>
      <w:r w:rsidRPr="00C215A6">
        <w:rPr>
          <w:rFonts w:ascii="Times New Roman" w:hAnsi="Times New Roman" w:cs="Times New Roman"/>
          <w:color w:val="auto"/>
          <w:sz w:val="22"/>
        </w:rPr>
        <w:t xml:space="preserve"> z Rozporządzeniem Ministra Zdrowia z dnia 18 lutego 2011r. w sprawie warunków bezpiecznego stosowania promieniowania jonizującego dla wszystkich rodzajów ekspozycji medycznej (t. j. </w:t>
      </w:r>
      <w:r w:rsidRPr="00C215A6">
        <w:rPr>
          <w:rFonts w:ascii="Times New Roman" w:hAnsi="Times New Roman" w:cs="Times New Roman"/>
          <w:bCs/>
          <w:color w:val="auto"/>
          <w:sz w:val="22"/>
          <w:lang w:eastAsia="ar-SA"/>
        </w:rPr>
        <w:t xml:space="preserve">Dz. U. </w:t>
      </w:r>
      <w:proofErr w:type="gramStart"/>
      <w:r w:rsidRPr="00C215A6">
        <w:rPr>
          <w:rFonts w:ascii="Times New Roman" w:hAnsi="Times New Roman" w:cs="Times New Roman"/>
          <w:bCs/>
          <w:color w:val="auto"/>
          <w:sz w:val="22"/>
          <w:lang w:eastAsia="ar-SA"/>
        </w:rPr>
        <w:t>z</w:t>
      </w:r>
      <w:proofErr w:type="gramEnd"/>
      <w:r w:rsidRPr="00C215A6">
        <w:rPr>
          <w:rFonts w:ascii="Times New Roman" w:hAnsi="Times New Roman" w:cs="Times New Roman"/>
          <w:bCs/>
          <w:color w:val="auto"/>
          <w:sz w:val="22"/>
          <w:lang w:eastAsia="ar-SA"/>
        </w:rPr>
        <w:t xml:space="preserve"> 2017r. poz. 884).</w:t>
      </w:r>
    </w:p>
    <w:p w:rsidR="00C215A6" w:rsidRPr="00C215A6" w:rsidRDefault="00C215A6" w:rsidP="00C215A6">
      <w:pPr>
        <w:keepLines/>
        <w:numPr>
          <w:ilvl w:val="0"/>
          <w:numId w:val="33"/>
        </w:numPr>
        <w:tabs>
          <w:tab w:val="left" w:pos="-1380"/>
        </w:tabs>
        <w:suppressAutoHyphens/>
        <w:autoSpaceDN w:val="0"/>
        <w:spacing w:after="0" w:line="240" w:lineRule="auto"/>
        <w:ind w:left="567" w:hanging="425"/>
        <w:textAlignment w:val="baseline"/>
        <w:rPr>
          <w:rFonts w:ascii="Times New Roman" w:hAnsi="Times New Roman" w:cs="Times New Roman"/>
          <w:bCs/>
          <w:color w:val="auto"/>
          <w:sz w:val="22"/>
          <w:lang w:eastAsia="ar-SA"/>
        </w:rPr>
      </w:pPr>
      <w:r w:rsidRPr="00C215A6">
        <w:rPr>
          <w:rFonts w:ascii="Times New Roman" w:eastAsia="Times New Roman" w:hAnsi="Times New Roman" w:cs="Times New Roman"/>
          <w:color w:val="auto"/>
          <w:sz w:val="22"/>
          <w:lang w:eastAsia="ar-SA"/>
        </w:rPr>
        <w:t>Po uruchomieniu urządzenia udzielenie instruktażu pracownikom Zamawiającego w zakresie obsługi urządzenia</w:t>
      </w:r>
      <w:r w:rsidRPr="00C215A6">
        <w:rPr>
          <w:rFonts w:ascii="Times New Roman" w:hAnsi="Times New Roman" w:cs="Times New Roman"/>
          <w:color w:val="auto"/>
          <w:sz w:val="22"/>
        </w:rPr>
        <w:t xml:space="preserve">: </w:t>
      </w:r>
    </w:p>
    <w:p w:rsidR="00C215A6" w:rsidRPr="00C215A6" w:rsidRDefault="00C215A6" w:rsidP="00C215A6">
      <w:pPr>
        <w:keepLines/>
        <w:numPr>
          <w:ilvl w:val="0"/>
          <w:numId w:val="35"/>
        </w:numPr>
        <w:tabs>
          <w:tab w:val="left" w:pos="-1380"/>
        </w:tabs>
        <w:suppressAutoHyphens/>
        <w:autoSpaceDN w:val="0"/>
        <w:spacing w:after="0" w:line="240" w:lineRule="auto"/>
        <w:ind w:left="567" w:hanging="425"/>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bezpieczeństwa</w:t>
      </w:r>
      <w:proofErr w:type="gramEnd"/>
      <w:r w:rsidRPr="00C215A6">
        <w:rPr>
          <w:rFonts w:ascii="Times New Roman" w:hAnsi="Times New Roman" w:cs="Times New Roman"/>
          <w:color w:val="auto"/>
          <w:sz w:val="22"/>
        </w:rPr>
        <w:t xml:space="preserve"> pracy z urządzeniem wytwarzającymi promieniowanie jonizujące;</w:t>
      </w:r>
    </w:p>
    <w:p w:rsidR="00C215A6" w:rsidRPr="00C215A6" w:rsidRDefault="00C215A6" w:rsidP="00C215A6">
      <w:pPr>
        <w:keepLines/>
        <w:numPr>
          <w:ilvl w:val="0"/>
          <w:numId w:val="35"/>
        </w:numPr>
        <w:tabs>
          <w:tab w:val="left" w:pos="-1380"/>
        </w:tabs>
        <w:suppressAutoHyphens/>
        <w:autoSpaceDN w:val="0"/>
        <w:spacing w:after="0" w:line="240" w:lineRule="auto"/>
        <w:ind w:left="567" w:hanging="425"/>
        <w:textAlignment w:val="baseline"/>
        <w:rPr>
          <w:rFonts w:ascii="Times New Roman" w:hAnsi="Times New Roman" w:cs="Times New Roman"/>
          <w:color w:val="auto"/>
          <w:sz w:val="22"/>
        </w:rPr>
      </w:pPr>
      <w:proofErr w:type="gramStart"/>
      <w:r w:rsidRPr="00C215A6">
        <w:rPr>
          <w:rFonts w:ascii="Times New Roman" w:hAnsi="Times New Roman" w:cs="Times New Roman"/>
          <w:color w:val="auto"/>
          <w:sz w:val="22"/>
        </w:rPr>
        <w:t>stosowania</w:t>
      </w:r>
      <w:proofErr w:type="gramEnd"/>
      <w:r w:rsidRPr="00C215A6">
        <w:rPr>
          <w:rFonts w:ascii="Times New Roman" w:hAnsi="Times New Roman" w:cs="Times New Roman"/>
          <w:color w:val="auto"/>
          <w:sz w:val="22"/>
        </w:rPr>
        <w:t xml:space="preserve"> i doboru aplikacji klinicznych;</w:t>
      </w:r>
    </w:p>
    <w:p w:rsidR="00C215A6" w:rsidRPr="00C215A6" w:rsidRDefault="00C215A6" w:rsidP="00C215A6">
      <w:pPr>
        <w:keepLines/>
        <w:numPr>
          <w:ilvl w:val="0"/>
          <w:numId w:val="35"/>
        </w:numPr>
        <w:tabs>
          <w:tab w:val="left" w:pos="-1380"/>
        </w:tabs>
        <w:suppressAutoHyphens/>
        <w:autoSpaceDN w:val="0"/>
        <w:spacing w:after="0" w:line="240" w:lineRule="auto"/>
        <w:ind w:left="567" w:hanging="425"/>
        <w:textAlignment w:val="baseline"/>
        <w:rPr>
          <w:rFonts w:ascii="Times New Roman" w:hAnsi="Times New Roman" w:cs="Times New Roman"/>
          <w:color w:val="auto"/>
          <w:sz w:val="22"/>
        </w:rPr>
      </w:pPr>
      <w:r w:rsidRPr="00C215A6">
        <w:rPr>
          <w:rFonts w:ascii="Times New Roman" w:hAnsi="Times New Roman" w:cs="Times New Roman"/>
          <w:color w:val="auto"/>
          <w:sz w:val="22"/>
        </w:rPr>
        <w:t xml:space="preserve">wykonywania </w:t>
      </w:r>
      <w:proofErr w:type="gramStart"/>
      <w:r w:rsidRPr="00C215A6">
        <w:rPr>
          <w:rFonts w:ascii="Times New Roman" w:hAnsi="Times New Roman" w:cs="Times New Roman"/>
          <w:color w:val="auto"/>
          <w:sz w:val="22"/>
        </w:rPr>
        <w:t>testów jakości</w:t>
      </w:r>
      <w:proofErr w:type="gramEnd"/>
      <w:r w:rsidRPr="00C215A6">
        <w:rPr>
          <w:rFonts w:ascii="Times New Roman" w:hAnsi="Times New Roman" w:cs="Times New Roman"/>
          <w:color w:val="auto"/>
          <w:sz w:val="22"/>
        </w:rPr>
        <w:t xml:space="preserve"> obrazowania.</w:t>
      </w:r>
    </w:p>
    <w:p w:rsidR="00C215A6" w:rsidRPr="00C215A6" w:rsidRDefault="00C215A6" w:rsidP="00C215A6">
      <w:pPr>
        <w:ind w:left="567"/>
        <w:rPr>
          <w:rFonts w:ascii="Times New Roman" w:hAnsi="Times New Roman" w:cs="Times New Roman"/>
          <w:color w:val="auto"/>
          <w:sz w:val="22"/>
          <w:highlight w:val="yellow"/>
        </w:rPr>
      </w:pPr>
      <w:r w:rsidRPr="00C215A6">
        <w:rPr>
          <w:rFonts w:ascii="Times New Roman" w:eastAsia="Times New Roman" w:hAnsi="Times New Roman" w:cs="Times New Roman"/>
          <w:color w:val="auto"/>
          <w:sz w:val="22"/>
        </w:rPr>
        <w:t>Wykonawca uzgodni z Zamawiającym (na etapie realizacji zamówienia) program instruktażu personelu medycznego</w:t>
      </w:r>
      <w:r w:rsidRPr="00C215A6">
        <w:rPr>
          <w:rFonts w:ascii="Times New Roman" w:eastAsia="Arial" w:hAnsi="Times New Roman" w:cs="Times New Roman"/>
          <w:color w:val="auto"/>
          <w:sz w:val="22"/>
          <w:lang w:eastAsia="ar-SA"/>
        </w:rPr>
        <w:t xml:space="preserve"> </w:t>
      </w:r>
      <w:r w:rsidRPr="00C215A6">
        <w:rPr>
          <w:rFonts w:ascii="Times New Roman" w:eastAsia="Times New Roman" w:hAnsi="Times New Roman" w:cs="Times New Roman"/>
          <w:color w:val="auto"/>
          <w:sz w:val="22"/>
        </w:rPr>
        <w:t xml:space="preserve">i technicznego. Instruktaż pracowników zaplecza technicznego Zamawiającego powinien </w:t>
      </w:r>
      <w:r w:rsidRPr="00C215A6">
        <w:rPr>
          <w:rFonts w:ascii="Times New Roman" w:eastAsia="Times New Roman" w:hAnsi="Times New Roman" w:cs="Times New Roman"/>
          <w:color w:val="auto"/>
          <w:sz w:val="22"/>
        </w:rPr>
        <w:lastRenderedPageBreak/>
        <w:t>obejmować zakres niezbędny do pełnienia nadzoru nad współpracą sieci informatycznej i instalacji zasilających urządzenie.</w:t>
      </w:r>
      <w:r w:rsidRPr="00C215A6">
        <w:rPr>
          <w:rFonts w:ascii="Times New Roman" w:hAnsi="Times New Roman" w:cs="Times New Roman"/>
          <w:color w:val="auto"/>
          <w:sz w:val="22"/>
          <w:highlight w:val="yellow"/>
        </w:rPr>
        <w:t xml:space="preserve"> </w:t>
      </w:r>
    </w:p>
    <w:p w:rsidR="00C215A6" w:rsidRPr="00C215A6" w:rsidRDefault="00C215A6" w:rsidP="00C215A6">
      <w:pPr>
        <w:ind w:left="709"/>
        <w:rPr>
          <w:rFonts w:ascii="Times New Roman" w:eastAsia="Times New Roman" w:hAnsi="Times New Roman" w:cs="Times New Roman"/>
          <w:color w:val="auto"/>
          <w:sz w:val="22"/>
          <w:lang w:eastAsia="ar-SA"/>
        </w:rPr>
      </w:pPr>
      <w:r w:rsidRPr="00C215A6">
        <w:rPr>
          <w:rFonts w:ascii="Times New Roman" w:hAnsi="Times New Roman" w:cs="Times New Roman"/>
          <w:color w:val="auto"/>
          <w:sz w:val="22"/>
        </w:rPr>
        <w:t>Wykonawca zobowiązuje się przeprowadzić, w siedzibie Zamawiającego następujące typy instruktażu:</w:t>
      </w:r>
    </w:p>
    <w:p w:rsidR="00C215A6" w:rsidRPr="00C215A6" w:rsidRDefault="00C215A6" w:rsidP="00C215A6">
      <w:pPr>
        <w:pStyle w:val="Akapitzlist"/>
        <w:numPr>
          <w:ilvl w:val="0"/>
          <w:numId w:val="32"/>
        </w:numPr>
        <w:tabs>
          <w:tab w:val="left" w:pos="426"/>
        </w:tabs>
        <w:suppressAutoHyphens/>
        <w:spacing w:after="0" w:line="240" w:lineRule="auto"/>
        <w:ind w:left="1145" w:right="20" w:hanging="357"/>
        <w:contextualSpacing w:val="0"/>
        <w:rPr>
          <w:rFonts w:ascii="Times New Roman" w:hAnsi="Times New Roman"/>
          <w:sz w:val="22"/>
        </w:rPr>
      </w:pPr>
      <w:proofErr w:type="gramStart"/>
      <w:r w:rsidRPr="00C215A6">
        <w:rPr>
          <w:rFonts w:ascii="Times New Roman" w:hAnsi="Times New Roman"/>
          <w:sz w:val="22"/>
        </w:rPr>
        <w:t>wstępny</w:t>
      </w:r>
      <w:proofErr w:type="gramEnd"/>
      <w:r w:rsidRPr="00C215A6">
        <w:rPr>
          <w:rFonts w:ascii="Times New Roman" w:hAnsi="Times New Roman"/>
          <w:sz w:val="22"/>
        </w:rPr>
        <w:t xml:space="preserve"> instruktaż w zakresie obsługi urządzenia,</w:t>
      </w:r>
    </w:p>
    <w:p w:rsidR="00C215A6" w:rsidRPr="00C215A6" w:rsidRDefault="00C215A6" w:rsidP="00C215A6">
      <w:pPr>
        <w:pStyle w:val="Akapitzlist"/>
        <w:numPr>
          <w:ilvl w:val="0"/>
          <w:numId w:val="32"/>
        </w:numPr>
        <w:tabs>
          <w:tab w:val="left" w:pos="426"/>
        </w:tabs>
        <w:suppressAutoHyphens/>
        <w:spacing w:after="0" w:line="240" w:lineRule="auto"/>
        <w:ind w:left="1145" w:right="20" w:hanging="357"/>
        <w:contextualSpacing w:val="0"/>
        <w:rPr>
          <w:rFonts w:ascii="Times New Roman" w:hAnsi="Times New Roman"/>
          <w:sz w:val="22"/>
        </w:rPr>
      </w:pPr>
      <w:proofErr w:type="gramStart"/>
      <w:r w:rsidRPr="00C215A6">
        <w:rPr>
          <w:rFonts w:ascii="Times New Roman" w:hAnsi="Times New Roman"/>
          <w:sz w:val="22"/>
        </w:rPr>
        <w:t>instruktaż</w:t>
      </w:r>
      <w:proofErr w:type="gramEnd"/>
      <w:r w:rsidRPr="00C215A6">
        <w:rPr>
          <w:rFonts w:ascii="Times New Roman" w:hAnsi="Times New Roman"/>
          <w:sz w:val="22"/>
        </w:rPr>
        <w:t xml:space="preserve"> przy rozpoczęciu pracy, </w:t>
      </w:r>
    </w:p>
    <w:p w:rsidR="00C215A6" w:rsidRPr="00C215A6" w:rsidRDefault="00C215A6" w:rsidP="00C215A6">
      <w:pPr>
        <w:pStyle w:val="Akapitzlist"/>
        <w:numPr>
          <w:ilvl w:val="0"/>
          <w:numId w:val="32"/>
        </w:numPr>
        <w:suppressAutoHyphens/>
        <w:spacing w:after="0" w:line="240" w:lineRule="auto"/>
        <w:ind w:left="1145" w:hanging="357"/>
        <w:contextualSpacing w:val="0"/>
        <w:jc w:val="left"/>
        <w:rPr>
          <w:rFonts w:ascii="Times New Roman" w:hAnsi="Times New Roman"/>
          <w:sz w:val="22"/>
        </w:rPr>
      </w:pPr>
      <w:proofErr w:type="gramStart"/>
      <w:r w:rsidRPr="00C215A6">
        <w:rPr>
          <w:rFonts w:ascii="Times New Roman" w:hAnsi="Times New Roman"/>
          <w:sz w:val="22"/>
        </w:rPr>
        <w:t>dodatkowy</w:t>
      </w:r>
      <w:proofErr w:type="gramEnd"/>
      <w:r w:rsidRPr="00C215A6">
        <w:rPr>
          <w:rFonts w:ascii="Times New Roman" w:hAnsi="Times New Roman"/>
          <w:sz w:val="22"/>
        </w:rPr>
        <w:t xml:space="preserve"> instruktaż personelu, w późniejszym terminie, jeżeli wystąpi taka konieczność. </w:t>
      </w:r>
    </w:p>
    <w:p w:rsidR="00C215A6" w:rsidRPr="00C215A6" w:rsidRDefault="00C215A6" w:rsidP="00C215A6">
      <w:pPr>
        <w:tabs>
          <w:tab w:val="left" w:pos="9923"/>
        </w:tabs>
        <w:suppressAutoHyphens/>
        <w:autoSpaceDN w:val="0"/>
        <w:ind w:left="284" w:hanging="284"/>
        <w:textAlignment w:val="baseline"/>
        <w:rPr>
          <w:rFonts w:ascii="Times New Roman" w:hAnsi="Times New Roman" w:cs="Times New Roman"/>
          <w:color w:val="auto"/>
          <w:sz w:val="22"/>
        </w:rPr>
      </w:pPr>
      <w:r w:rsidRPr="00C215A6">
        <w:rPr>
          <w:rFonts w:ascii="Times New Roman" w:hAnsi="Times New Roman" w:cs="Times New Roman"/>
          <w:color w:val="auto"/>
          <w:sz w:val="22"/>
        </w:rPr>
        <w:t>6) Wykonawca dokona integracji dostarczonych urządzeń z systemem RIS/PACS funkcjonującym w Zakładzie Diagnostyki Obrazowej Zamawiającego. Na system ten składają się:</w:t>
      </w:r>
    </w:p>
    <w:p w:rsidR="00C215A6" w:rsidRPr="00C215A6" w:rsidRDefault="00C215A6" w:rsidP="00C215A6">
      <w:pPr>
        <w:pStyle w:val="Akapitzlist"/>
        <w:numPr>
          <w:ilvl w:val="0"/>
          <w:numId w:val="56"/>
        </w:numPr>
        <w:spacing w:after="0" w:line="240" w:lineRule="auto"/>
        <w:ind w:left="714" w:hanging="357"/>
        <w:rPr>
          <w:rFonts w:ascii="Times New Roman" w:hAnsi="Times New Roman"/>
          <w:sz w:val="22"/>
        </w:rPr>
      </w:pPr>
      <w:r w:rsidRPr="00C215A6">
        <w:rPr>
          <w:rFonts w:ascii="Times New Roman" w:hAnsi="Times New Roman"/>
          <w:sz w:val="22"/>
        </w:rPr>
        <w:t xml:space="preserve">PACS </w:t>
      </w:r>
      <w:proofErr w:type="spellStart"/>
      <w:r w:rsidRPr="00C215A6">
        <w:rPr>
          <w:rFonts w:ascii="Times New Roman" w:hAnsi="Times New Roman"/>
          <w:sz w:val="22"/>
        </w:rPr>
        <w:t>Synapse</w:t>
      </w:r>
      <w:proofErr w:type="spellEnd"/>
      <w:r w:rsidRPr="00C215A6">
        <w:rPr>
          <w:rFonts w:ascii="Times New Roman" w:hAnsi="Times New Roman"/>
          <w:sz w:val="22"/>
        </w:rPr>
        <w:t xml:space="preserve">(v. 4.2) </w:t>
      </w:r>
      <w:proofErr w:type="gramStart"/>
      <w:r w:rsidRPr="00C215A6">
        <w:rPr>
          <w:rFonts w:ascii="Times New Roman" w:hAnsi="Times New Roman"/>
          <w:sz w:val="22"/>
        </w:rPr>
        <w:t>firmy</w:t>
      </w:r>
      <w:proofErr w:type="gramEnd"/>
      <w:r w:rsidRPr="00C215A6">
        <w:rPr>
          <w:rFonts w:ascii="Times New Roman" w:hAnsi="Times New Roman"/>
          <w:sz w:val="22"/>
        </w:rPr>
        <w:t xml:space="preserve"> </w:t>
      </w:r>
      <w:proofErr w:type="spellStart"/>
      <w:r w:rsidRPr="00C215A6">
        <w:rPr>
          <w:rFonts w:ascii="Times New Roman" w:hAnsi="Times New Roman"/>
          <w:sz w:val="22"/>
        </w:rPr>
        <w:t>Fujifilm</w:t>
      </w:r>
      <w:proofErr w:type="spellEnd"/>
    </w:p>
    <w:p w:rsidR="00C215A6" w:rsidRPr="00C215A6" w:rsidRDefault="00C215A6" w:rsidP="00C215A6">
      <w:pPr>
        <w:pStyle w:val="Akapitzlist"/>
        <w:numPr>
          <w:ilvl w:val="0"/>
          <w:numId w:val="56"/>
        </w:numPr>
        <w:spacing w:after="0" w:line="240" w:lineRule="auto"/>
        <w:ind w:left="714" w:hanging="357"/>
        <w:rPr>
          <w:rFonts w:ascii="Times New Roman" w:hAnsi="Times New Roman"/>
          <w:sz w:val="22"/>
        </w:rPr>
      </w:pPr>
      <w:r w:rsidRPr="00C215A6">
        <w:rPr>
          <w:rFonts w:ascii="Times New Roman" w:hAnsi="Times New Roman"/>
          <w:sz w:val="22"/>
        </w:rPr>
        <w:t xml:space="preserve">RIS </w:t>
      </w:r>
      <w:proofErr w:type="spellStart"/>
      <w:r w:rsidRPr="00C215A6">
        <w:rPr>
          <w:rFonts w:ascii="Times New Roman" w:hAnsi="Times New Roman"/>
          <w:sz w:val="22"/>
        </w:rPr>
        <w:t>Medicom</w:t>
      </w:r>
      <w:proofErr w:type="spellEnd"/>
      <w:r w:rsidRPr="00C215A6">
        <w:rPr>
          <w:rFonts w:ascii="Times New Roman" w:hAnsi="Times New Roman"/>
          <w:sz w:val="22"/>
        </w:rPr>
        <w:t xml:space="preserve">(v.) </w:t>
      </w:r>
      <w:proofErr w:type="gramStart"/>
      <w:r w:rsidRPr="00C215A6">
        <w:rPr>
          <w:rFonts w:ascii="Times New Roman" w:hAnsi="Times New Roman"/>
          <w:sz w:val="22"/>
        </w:rPr>
        <w:t>firmy</w:t>
      </w:r>
      <w:proofErr w:type="gramEnd"/>
      <w:r w:rsidRPr="00C215A6">
        <w:rPr>
          <w:rFonts w:ascii="Times New Roman" w:hAnsi="Times New Roman"/>
          <w:sz w:val="22"/>
        </w:rPr>
        <w:t xml:space="preserve"> MEDINET Systemy Informatyczne Sp. z o.</w:t>
      </w:r>
      <w:proofErr w:type="gramStart"/>
      <w:r w:rsidRPr="00C215A6">
        <w:rPr>
          <w:rFonts w:ascii="Times New Roman" w:hAnsi="Times New Roman"/>
          <w:sz w:val="22"/>
        </w:rPr>
        <w:t>o</w:t>
      </w:r>
      <w:proofErr w:type="gramEnd"/>
      <w:r w:rsidRPr="00C215A6">
        <w:rPr>
          <w:rFonts w:ascii="Times New Roman" w:hAnsi="Times New Roman"/>
          <w:sz w:val="22"/>
        </w:rPr>
        <w:t>.</w:t>
      </w:r>
    </w:p>
    <w:p w:rsidR="00C215A6" w:rsidRPr="00C215A6" w:rsidRDefault="00C215A6" w:rsidP="00C215A6">
      <w:pPr>
        <w:rPr>
          <w:rFonts w:ascii="Times New Roman" w:hAnsi="Times New Roman" w:cs="Times New Roman"/>
          <w:color w:val="auto"/>
          <w:sz w:val="22"/>
        </w:rPr>
      </w:pPr>
      <w:r w:rsidRPr="00C215A6">
        <w:rPr>
          <w:rFonts w:ascii="Times New Roman" w:hAnsi="Times New Roman" w:cs="Times New Roman"/>
          <w:color w:val="auto"/>
          <w:sz w:val="22"/>
        </w:rPr>
        <w:t>Integracja obejmuje w szczególności:</w:t>
      </w:r>
    </w:p>
    <w:p w:rsidR="00C215A6" w:rsidRPr="00C215A6" w:rsidRDefault="00C215A6" w:rsidP="00C215A6">
      <w:pPr>
        <w:pStyle w:val="Akapitzlist"/>
        <w:numPr>
          <w:ilvl w:val="0"/>
          <w:numId w:val="57"/>
        </w:numPr>
        <w:spacing w:after="200" w:line="276" w:lineRule="auto"/>
        <w:rPr>
          <w:rFonts w:ascii="Times New Roman" w:hAnsi="Times New Roman"/>
          <w:sz w:val="22"/>
        </w:rPr>
      </w:pPr>
      <w:proofErr w:type="gramStart"/>
      <w:r w:rsidRPr="00C215A6">
        <w:rPr>
          <w:rFonts w:ascii="Times New Roman" w:hAnsi="Times New Roman"/>
          <w:sz w:val="22"/>
        </w:rPr>
        <w:t>obsługę</w:t>
      </w:r>
      <w:proofErr w:type="gramEnd"/>
      <w:r w:rsidRPr="00C215A6">
        <w:rPr>
          <w:rFonts w:ascii="Times New Roman" w:hAnsi="Times New Roman"/>
          <w:sz w:val="22"/>
        </w:rPr>
        <w:t xml:space="preserve"> list roboczych na konsoli technika na podstawie danych z systemu RIS</w:t>
      </w:r>
    </w:p>
    <w:p w:rsidR="00C215A6" w:rsidRPr="00C215A6" w:rsidRDefault="00C215A6" w:rsidP="00C215A6">
      <w:pPr>
        <w:pStyle w:val="Akapitzlist"/>
        <w:numPr>
          <w:ilvl w:val="0"/>
          <w:numId w:val="57"/>
        </w:numPr>
        <w:spacing w:after="200" w:line="276" w:lineRule="auto"/>
        <w:rPr>
          <w:rFonts w:ascii="Times New Roman" w:hAnsi="Times New Roman"/>
          <w:sz w:val="22"/>
        </w:rPr>
      </w:pPr>
      <w:proofErr w:type="gramStart"/>
      <w:r w:rsidRPr="00C215A6">
        <w:rPr>
          <w:rFonts w:ascii="Times New Roman" w:hAnsi="Times New Roman"/>
          <w:sz w:val="22"/>
        </w:rPr>
        <w:t>zapisanie</w:t>
      </w:r>
      <w:proofErr w:type="gramEnd"/>
      <w:r w:rsidRPr="00C215A6">
        <w:rPr>
          <w:rFonts w:ascii="Times New Roman" w:hAnsi="Times New Roman"/>
          <w:sz w:val="22"/>
        </w:rPr>
        <w:t xml:space="preserve"> zakończonych badań na serwerze PACS</w:t>
      </w:r>
    </w:p>
    <w:p w:rsidR="00C215A6" w:rsidRPr="00C215A6" w:rsidRDefault="00C215A6" w:rsidP="00C215A6">
      <w:pPr>
        <w:pStyle w:val="Akapitzlist"/>
        <w:numPr>
          <w:ilvl w:val="0"/>
          <w:numId w:val="57"/>
        </w:numPr>
        <w:spacing w:after="200" w:line="276" w:lineRule="auto"/>
        <w:rPr>
          <w:rFonts w:ascii="Times New Roman" w:hAnsi="Times New Roman"/>
          <w:sz w:val="22"/>
        </w:rPr>
      </w:pPr>
      <w:proofErr w:type="gramStart"/>
      <w:r w:rsidRPr="00C215A6">
        <w:rPr>
          <w:rFonts w:ascii="Times New Roman" w:hAnsi="Times New Roman"/>
          <w:sz w:val="22"/>
        </w:rPr>
        <w:t>zapewnienie</w:t>
      </w:r>
      <w:proofErr w:type="gramEnd"/>
      <w:r w:rsidRPr="00C215A6">
        <w:rPr>
          <w:rFonts w:ascii="Times New Roman" w:hAnsi="Times New Roman"/>
          <w:sz w:val="22"/>
        </w:rPr>
        <w:t xml:space="preserve"> możliwości wydruku na kamerze laserowej </w:t>
      </w:r>
      <w:proofErr w:type="spellStart"/>
      <w:r w:rsidRPr="00C215A6">
        <w:rPr>
          <w:rFonts w:ascii="Times New Roman" w:hAnsi="Times New Roman"/>
          <w:sz w:val="22"/>
        </w:rPr>
        <w:t>DryPix</w:t>
      </w:r>
      <w:proofErr w:type="spellEnd"/>
      <w:r w:rsidRPr="00C215A6">
        <w:rPr>
          <w:rFonts w:ascii="Times New Roman" w:hAnsi="Times New Roman"/>
          <w:sz w:val="22"/>
        </w:rPr>
        <w:t xml:space="preserve"> 4000</w:t>
      </w:r>
    </w:p>
    <w:p w:rsidR="00C215A6" w:rsidRPr="00C215A6" w:rsidRDefault="00C215A6" w:rsidP="00C215A6">
      <w:pPr>
        <w:pStyle w:val="Akapitzlist"/>
        <w:numPr>
          <w:ilvl w:val="0"/>
          <w:numId w:val="57"/>
        </w:numPr>
        <w:spacing w:after="200" w:line="276" w:lineRule="auto"/>
        <w:rPr>
          <w:rFonts w:ascii="Times New Roman" w:hAnsi="Times New Roman"/>
          <w:sz w:val="22"/>
        </w:rPr>
      </w:pPr>
      <w:proofErr w:type="gramStart"/>
      <w:r w:rsidRPr="00C215A6">
        <w:rPr>
          <w:rFonts w:ascii="Times New Roman" w:hAnsi="Times New Roman"/>
          <w:sz w:val="22"/>
        </w:rPr>
        <w:t>możliwość</w:t>
      </w:r>
      <w:proofErr w:type="gramEnd"/>
      <w:r w:rsidRPr="00C215A6">
        <w:rPr>
          <w:rFonts w:ascii="Times New Roman" w:hAnsi="Times New Roman"/>
          <w:sz w:val="22"/>
        </w:rPr>
        <w:t xml:space="preserve"> selektywnego, ręcznego wysyłania obrazów z konsoli technika do systemu </w:t>
      </w:r>
      <w:proofErr w:type="spellStart"/>
      <w:r w:rsidRPr="00C215A6">
        <w:rPr>
          <w:rFonts w:ascii="Times New Roman" w:hAnsi="Times New Roman"/>
          <w:sz w:val="22"/>
        </w:rPr>
        <w:t>teleradiologii</w:t>
      </w:r>
      <w:proofErr w:type="spellEnd"/>
      <w:r w:rsidRPr="00C215A6">
        <w:rPr>
          <w:rFonts w:ascii="Times New Roman" w:hAnsi="Times New Roman"/>
          <w:sz w:val="22"/>
        </w:rPr>
        <w:t xml:space="preserve"> (Zamawiający dysponuje niezbędnymi danymi konfiguracyjnymi)</w:t>
      </w:r>
    </w:p>
    <w:p w:rsidR="00C215A6" w:rsidRPr="00C215A6" w:rsidRDefault="00C215A6" w:rsidP="00C215A6">
      <w:pPr>
        <w:ind w:left="0"/>
        <w:rPr>
          <w:rFonts w:ascii="Times New Roman" w:hAnsi="Times New Roman" w:cs="Times New Roman"/>
          <w:color w:val="auto"/>
          <w:sz w:val="22"/>
        </w:rPr>
      </w:pPr>
      <w:r w:rsidRPr="00C215A6">
        <w:rPr>
          <w:rFonts w:ascii="Times New Roman" w:hAnsi="Times New Roman" w:cs="Times New Roman"/>
          <w:color w:val="auto"/>
          <w:sz w:val="22"/>
        </w:rPr>
        <w:t>Wykonawca wykona testy potwierdzające poprawność integracji zakończone podpisaniem protokołu akceptacyjnego przez kierownika Działu Informatyki Zamawiającego.</w:t>
      </w:r>
    </w:p>
    <w:p w:rsidR="007665C0" w:rsidRDefault="007665C0" w:rsidP="00C5651F">
      <w:pPr>
        <w:widowControl w:val="0"/>
        <w:suppressAutoHyphens/>
        <w:autoSpaceDE w:val="0"/>
        <w:autoSpaceDN w:val="0"/>
        <w:adjustRightInd w:val="0"/>
        <w:spacing w:after="0" w:line="240" w:lineRule="auto"/>
        <w:ind w:left="360" w:firstLine="0"/>
        <w:rPr>
          <w:rFonts w:ascii="Times New Roman" w:eastAsia="Times New Roman" w:hAnsi="Times New Roman" w:cs="Times New Roman"/>
          <w:color w:val="auto"/>
          <w:sz w:val="22"/>
          <w:lang w:eastAsia="ar-SA"/>
        </w:rPr>
      </w:pPr>
    </w:p>
    <w:p w:rsidR="00C5651F" w:rsidRPr="00017176" w:rsidRDefault="00C5651F" w:rsidP="007665C0">
      <w:pPr>
        <w:tabs>
          <w:tab w:val="left" w:leader="dot" w:pos="2382"/>
        </w:tabs>
        <w:ind w:left="0"/>
        <w:rPr>
          <w:rFonts w:ascii="Times New Roman" w:eastAsia="Times New Roman" w:hAnsi="Times New Roman" w:cs="Times New Roman"/>
          <w:bCs/>
          <w:color w:val="auto"/>
          <w:kern w:val="32"/>
          <w:sz w:val="22"/>
        </w:rPr>
      </w:pPr>
      <w:r w:rsidRPr="00017176">
        <w:rPr>
          <w:rFonts w:ascii="Times New Roman" w:eastAsia="Times New Roman" w:hAnsi="Times New Roman" w:cs="Times New Roman"/>
          <w:bCs/>
          <w:color w:val="auto"/>
          <w:kern w:val="32"/>
          <w:sz w:val="22"/>
        </w:rPr>
        <w:t xml:space="preserve">Zamawiający zaleca by przed złożeniem oferty Wykonawca zapoznał się z warunkami w Pracowni Diagnostyki Obrazowej infrastrukturą, drogą transportową na zewnątrz i wewnątrz budynku. Osobą do kontaktu w sprawie wizji </w:t>
      </w:r>
      <w:proofErr w:type="gramStart"/>
      <w:r w:rsidRPr="00017176">
        <w:rPr>
          <w:rFonts w:ascii="Times New Roman" w:eastAsia="Times New Roman" w:hAnsi="Times New Roman" w:cs="Times New Roman"/>
          <w:bCs/>
          <w:color w:val="auto"/>
          <w:kern w:val="32"/>
          <w:sz w:val="22"/>
        </w:rPr>
        <w:t>lokalnej  jest</w:t>
      </w:r>
      <w:proofErr w:type="gramEnd"/>
      <w:r w:rsidRPr="00017176">
        <w:rPr>
          <w:rFonts w:ascii="Times New Roman" w:eastAsia="Times New Roman" w:hAnsi="Times New Roman" w:cs="Times New Roman"/>
          <w:bCs/>
          <w:color w:val="auto"/>
          <w:kern w:val="32"/>
          <w:sz w:val="22"/>
        </w:rPr>
        <w:t xml:space="preserve"> Kierownik Działu Techniczno Eksploatacyjnego</w:t>
      </w:r>
      <w:r w:rsidR="002C0508" w:rsidRPr="00017176">
        <w:rPr>
          <w:rFonts w:ascii="Times New Roman" w:eastAsia="Times New Roman" w:hAnsi="Times New Roman" w:cs="Times New Roman"/>
          <w:bCs/>
          <w:color w:val="auto"/>
          <w:kern w:val="32"/>
          <w:sz w:val="22"/>
        </w:rPr>
        <w:t>.</w:t>
      </w:r>
    </w:p>
    <w:p w:rsidR="00C5651F" w:rsidRPr="00017176" w:rsidRDefault="00C5651F" w:rsidP="00C5651F">
      <w:pPr>
        <w:tabs>
          <w:tab w:val="left" w:leader="dot" w:pos="2382"/>
        </w:tabs>
        <w:rPr>
          <w:rFonts w:ascii="Times New Roman" w:eastAsia="Times New Roman" w:hAnsi="Times New Roman" w:cs="Times New Roman"/>
          <w:bCs/>
          <w:color w:val="auto"/>
          <w:kern w:val="32"/>
          <w:sz w:val="22"/>
        </w:rPr>
      </w:pPr>
    </w:p>
    <w:p w:rsidR="00B634E0" w:rsidRPr="00B634E0" w:rsidRDefault="008D3B1C" w:rsidP="0080284C">
      <w:pPr>
        <w:pStyle w:val="Akapitzlist"/>
        <w:numPr>
          <w:ilvl w:val="1"/>
          <w:numId w:val="16"/>
        </w:numPr>
        <w:spacing w:after="0" w:line="240" w:lineRule="auto"/>
        <w:ind w:right="-17"/>
        <w:jc w:val="left"/>
        <w:rPr>
          <w:rFonts w:ascii="Times New Roman" w:hAnsi="Times New Roman" w:cs="Times New Roman"/>
          <w:color w:val="FF0000"/>
          <w:sz w:val="22"/>
        </w:rPr>
      </w:pPr>
      <w:r>
        <w:rPr>
          <w:rFonts w:ascii="Times New Roman" w:hAnsi="Times New Roman" w:cs="Times New Roman"/>
          <w:color w:val="auto"/>
          <w:sz w:val="22"/>
        </w:rPr>
        <w:t xml:space="preserve">   </w:t>
      </w:r>
      <w:r w:rsidRPr="00B737A7">
        <w:rPr>
          <w:rFonts w:ascii="Times New Roman" w:hAnsi="Times New Roman" w:cs="Times New Roman"/>
          <w:color w:val="auto"/>
          <w:sz w:val="22"/>
        </w:rPr>
        <w:t>Nazwa i kod wg Wspólnego Słownika Zamówień (</w:t>
      </w:r>
      <w:proofErr w:type="gramStart"/>
      <w:r w:rsidRPr="00B737A7">
        <w:rPr>
          <w:rFonts w:ascii="Times New Roman" w:hAnsi="Times New Roman" w:cs="Times New Roman"/>
          <w:color w:val="auto"/>
          <w:sz w:val="22"/>
        </w:rPr>
        <w:t xml:space="preserve">CPV):  </w:t>
      </w:r>
      <w:r w:rsidR="00B634E0">
        <w:rPr>
          <w:rFonts w:ascii="Times New Roman" w:hAnsi="Times New Roman" w:cs="Times New Roman"/>
          <w:i/>
          <w:sz w:val="22"/>
        </w:rPr>
        <w:t>33 11 10 00 –</w:t>
      </w:r>
      <w:r w:rsidR="00B634E0" w:rsidRPr="00B634E0">
        <w:rPr>
          <w:rFonts w:ascii="Times New Roman" w:hAnsi="Times New Roman" w:cs="Times New Roman"/>
          <w:i/>
          <w:sz w:val="22"/>
        </w:rPr>
        <w:t>1  – aparatura</w:t>
      </w:r>
      <w:proofErr w:type="gramEnd"/>
      <w:r w:rsidR="00B634E0" w:rsidRPr="00B634E0">
        <w:rPr>
          <w:rFonts w:ascii="Times New Roman" w:hAnsi="Times New Roman" w:cs="Times New Roman"/>
          <w:i/>
          <w:sz w:val="22"/>
        </w:rPr>
        <w:t xml:space="preserve"> rentgenowska</w:t>
      </w:r>
      <w:r w:rsidR="00B634E0">
        <w:rPr>
          <w:rFonts w:ascii="Times New Roman" w:hAnsi="Times New Roman" w:cs="Times New Roman"/>
          <w:i/>
          <w:sz w:val="22"/>
        </w:rPr>
        <w:t>.</w:t>
      </w:r>
    </w:p>
    <w:p w:rsidR="008D3B1C" w:rsidRPr="00B737A7" w:rsidRDefault="008D3B1C" w:rsidP="008D3B1C">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8B797B" w:rsidRDefault="009246A1" w:rsidP="00FD37C0">
      <w:pPr>
        <w:numPr>
          <w:ilvl w:val="1"/>
          <w:numId w:val="1"/>
        </w:numPr>
        <w:spacing w:after="0" w:line="240" w:lineRule="auto"/>
        <w:ind w:left="567" w:right="-17" w:hanging="567"/>
        <w:rPr>
          <w:rFonts w:ascii="Times New Roman" w:hAnsi="Times New Roman" w:cs="Times New Roman"/>
          <w:b/>
          <w:sz w:val="22"/>
        </w:rPr>
      </w:pPr>
      <w:r w:rsidRPr="008B797B">
        <w:rPr>
          <w:rFonts w:ascii="Times New Roman" w:hAnsi="Times New Roman" w:cs="Times New Roman"/>
          <w:b/>
          <w:sz w:val="22"/>
        </w:rPr>
        <w:t xml:space="preserve">Termin wykonania zamówienia – </w:t>
      </w:r>
      <w:r w:rsidR="008B797B" w:rsidRPr="008B797B">
        <w:rPr>
          <w:rFonts w:ascii="Times New Roman" w:hAnsi="Times New Roman" w:cs="Times New Roman"/>
          <w:b/>
          <w:sz w:val="22"/>
        </w:rPr>
        <w:t>12.12.2019</w:t>
      </w:r>
      <w:proofErr w:type="gramStart"/>
      <w:r w:rsidR="008B797B" w:rsidRPr="008B797B">
        <w:rPr>
          <w:rFonts w:ascii="Times New Roman" w:hAnsi="Times New Roman" w:cs="Times New Roman"/>
          <w:b/>
          <w:sz w:val="22"/>
        </w:rPr>
        <w:t>r</w:t>
      </w:r>
      <w:proofErr w:type="gramEnd"/>
      <w:r w:rsidR="008118E7" w:rsidRPr="008B797B">
        <w:rPr>
          <w:rFonts w:ascii="Times New Roman" w:hAnsi="Times New Roman" w:cs="Times New Roman"/>
          <w:b/>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017176">
        <w:rPr>
          <w:rFonts w:ascii="Times New Roman" w:hAnsi="Times New Roman" w:cs="Times New Roman"/>
          <w:color w:val="auto"/>
          <w:sz w:val="22"/>
        </w:rPr>
        <w:t>4</w:t>
      </w:r>
      <w:r w:rsidR="005745B8" w:rsidRPr="005745B8">
        <w:rPr>
          <w:rFonts w:ascii="Times New Roman" w:hAnsi="Times New Roman" w:cs="Times New Roman"/>
          <w:color w:val="auto"/>
          <w:sz w:val="22"/>
        </w:rPr>
        <w:t xml:space="preserve"> </w:t>
      </w:r>
      <w:r w:rsidR="008D3B1C">
        <w:rPr>
          <w:rFonts w:ascii="Times New Roman" w:hAnsi="Times New Roman" w:cs="Times New Roman"/>
          <w:color w:val="auto"/>
          <w:sz w:val="22"/>
        </w:rPr>
        <w:t>do SIWZ (projekt</w:t>
      </w:r>
      <w:r w:rsidRPr="005745B8">
        <w:rPr>
          <w:rFonts w:ascii="Times New Roman" w:hAnsi="Times New Roman" w:cs="Times New Roman"/>
          <w:color w:val="auto"/>
          <w:sz w:val="22"/>
        </w:rPr>
        <w:t xml:space="preserve">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Default="00E463A9" w:rsidP="0080284C">
      <w:pPr>
        <w:pStyle w:val="Nagwek11"/>
        <w:numPr>
          <w:ilvl w:val="1"/>
          <w:numId w:val="11"/>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 xml:space="preserve"> </w:t>
      </w:r>
      <w:r w:rsidR="00AB2BCF" w:rsidRPr="00E463A9">
        <w:rPr>
          <w:rFonts w:ascii="Times New Roman" w:hAnsi="Times New Roman" w:cs="Times New Roman"/>
          <w:sz w:val="22"/>
          <w:szCs w:val="22"/>
          <w:lang w:val="pl-PL"/>
        </w:rPr>
        <w:t>WARUNKI UDZIAŁU W</w:t>
      </w:r>
      <w:r w:rsidR="00AB2BCF" w:rsidRPr="00E463A9">
        <w:rPr>
          <w:rFonts w:ascii="Times New Roman" w:hAnsi="Times New Roman" w:cs="Times New Roman"/>
          <w:spacing w:val="-16"/>
          <w:sz w:val="22"/>
          <w:szCs w:val="22"/>
          <w:lang w:val="pl-PL"/>
        </w:rPr>
        <w:t xml:space="preserve"> </w:t>
      </w:r>
      <w:r w:rsidR="00AB2BCF" w:rsidRPr="00E463A9">
        <w:rPr>
          <w:rFonts w:ascii="Times New Roman" w:hAnsi="Times New Roman" w:cs="Times New Roman"/>
          <w:sz w:val="22"/>
          <w:szCs w:val="22"/>
          <w:lang w:val="pl-PL"/>
        </w:rPr>
        <w:t>POSTĘPOWANIU:</w:t>
      </w:r>
    </w:p>
    <w:p w:rsidR="00FE7FAA" w:rsidRPr="00E463A9" w:rsidRDefault="00FE7FAA" w:rsidP="00FE7FAA">
      <w:pPr>
        <w:pStyle w:val="Nagwek11"/>
        <w:tabs>
          <w:tab w:val="left" w:pos="361"/>
        </w:tabs>
        <w:ind w:left="360"/>
        <w:jc w:val="both"/>
        <w:rPr>
          <w:rFonts w:ascii="Times New Roman" w:hAnsi="Times New Roman" w:cs="Times New Roman"/>
          <w:sz w:val="22"/>
          <w:szCs w:val="22"/>
          <w:lang w:val="pl-PL"/>
        </w:rPr>
      </w:pPr>
    </w:p>
    <w:p w:rsidR="00AB2BCF" w:rsidRPr="00E463A9" w:rsidRDefault="00AB2BCF" w:rsidP="0080284C">
      <w:pPr>
        <w:pStyle w:val="Akapitzlist"/>
        <w:widowControl w:val="0"/>
        <w:numPr>
          <w:ilvl w:val="2"/>
          <w:numId w:val="11"/>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w:t>
      </w:r>
      <w:r w:rsidRPr="00E463A9">
        <w:rPr>
          <w:rFonts w:ascii="Times New Roman" w:hAnsi="Times New Roman" w:cs="Times New Roman"/>
          <w:color w:val="auto"/>
          <w:spacing w:val="-16"/>
          <w:sz w:val="22"/>
        </w:rPr>
        <w:t xml:space="preserve"> </w:t>
      </w:r>
      <w:r w:rsidRPr="00E463A9">
        <w:rPr>
          <w:rFonts w:ascii="Times New Roman" w:hAnsi="Times New Roman" w:cs="Times New Roman"/>
          <w:color w:val="auto"/>
          <w:sz w:val="22"/>
        </w:rPr>
        <w:t>którzy:</w:t>
      </w:r>
    </w:p>
    <w:p w:rsidR="00AB2BCF" w:rsidRPr="00E463A9" w:rsidRDefault="00AB2BCF" w:rsidP="0080284C">
      <w:pPr>
        <w:pStyle w:val="Akapitzlist"/>
        <w:widowControl w:val="0"/>
        <w:numPr>
          <w:ilvl w:val="3"/>
          <w:numId w:val="11"/>
        </w:numPr>
        <w:tabs>
          <w:tab w:val="left" w:pos="1034"/>
        </w:tabs>
        <w:spacing w:after="0" w:line="252" w:lineRule="exact"/>
        <w:ind w:hanging="436"/>
        <w:rPr>
          <w:rFonts w:ascii="Times New Roman" w:hAnsi="Times New Roman" w:cs="Times New Roman"/>
          <w:color w:val="auto"/>
          <w:sz w:val="22"/>
        </w:rPr>
      </w:pPr>
      <w:proofErr w:type="gramStart"/>
      <w:r w:rsidRPr="00E463A9">
        <w:rPr>
          <w:rFonts w:ascii="Times New Roman" w:hAnsi="Times New Roman" w:cs="Times New Roman"/>
          <w:color w:val="auto"/>
          <w:sz w:val="22"/>
        </w:rPr>
        <w:t>nie</w:t>
      </w:r>
      <w:proofErr w:type="gramEnd"/>
      <w:r w:rsidRPr="00E463A9">
        <w:rPr>
          <w:rFonts w:ascii="Times New Roman" w:hAnsi="Times New Roman" w:cs="Times New Roman"/>
          <w:color w:val="auto"/>
          <w:sz w:val="22"/>
        </w:rPr>
        <w:t xml:space="preserve"> podlegają</w:t>
      </w:r>
      <w:r w:rsidRPr="00E463A9">
        <w:rPr>
          <w:rFonts w:ascii="Times New Roman" w:hAnsi="Times New Roman" w:cs="Times New Roman"/>
          <w:color w:val="auto"/>
          <w:spacing w:val="-7"/>
          <w:sz w:val="22"/>
        </w:rPr>
        <w:t xml:space="preserve"> </w:t>
      </w:r>
      <w:r w:rsidRPr="00E463A9">
        <w:rPr>
          <w:rFonts w:ascii="Times New Roman" w:hAnsi="Times New Roman" w:cs="Times New Roman"/>
          <w:color w:val="auto"/>
          <w:sz w:val="22"/>
        </w:rPr>
        <w:t>wykluczeniu;</w:t>
      </w:r>
    </w:p>
    <w:p w:rsidR="00AB2BCF" w:rsidRPr="00E463A9" w:rsidRDefault="00AB2BCF" w:rsidP="0080284C">
      <w:pPr>
        <w:pStyle w:val="Akapitzlist"/>
        <w:widowControl w:val="0"/>
        <w:numPr>
          <w:ilvl w:val="3"/>
          <w:numId w:val="11"/>
        </w:numPr>
        <w:tabs>
          <w:tab w:val="left" w:pos="1034"/>
        </w:tabs>
        <w:spacing w:after="0" w:line="252" w:lineRule="exact"/>
        <w:ind w:hanging="436"/>
        <w:rPr>
          <w:rFonts w:ascii="Times New Roman" w:hAnsi="Times New Roman" w:cs="Times New Roman"/>
          <w:color w:val="auto"/>
          <w:sz w:val="22"/>
        </w:rPr>
      </w:pPr>
      <w:proofErr w:type="gramStart"/>
      <w:r w:rsidRPr="00E463A9">
        <w:rPr>
          <w:rFonts w:ascii="Times New Roman" w:hAnsi="Times New Roman" w:cs="Times New Roman"/>
          <w:color w:val="auto"/>
          <w:sz w:val="22"/>
        </w:rPr>
        <w:t>spełniają</w:t>
      </w:r>
      <w:proofErr w:type="gramEnd"/>
      <w:r w:rsidRPr="00E463A9">
        <w:rPr>
          <w:rFonts w:ascii="Times New Roman" w:hAnsi="Times New Roman" w:cs="Times New Roman"/>
          <w:color w:val="auto"/>
          <w:sz w:val="22"/>
        </w:rPr>
        <w:t xml:space="preserve"> warunki udziału w postępowaniu</w:t>
      </w:r>
      <w:r w:rsidRPr="00E463A9">
        <w:rPr>
          <w:rFonts w:ascii="Times New Roman" w:hAnsi="Times New Roman" w:cs="Times New Roman"/>
          <w:color w:val="auto"/>
          <w:spacing w:val="-13"/>
          <w:sz w:val="22"/>
        </w:rPr>
        <w:t xml:space="preserve"> </w:t>
      </w:r>
      <w:r w:rsidRPr="00E463A9">
        <w:rPr>
          <w:rFonts w:ascii="Times New Roman" w:hAnsi="Times New Roman" w:cs="Times New Roman"/>
          <w:color w:val="auto"/>
          <w:sz w:val="22"/>
        </w:rPr>
        <w:t>dotyczące:</w:t>
      </w:r>
    </w:p>
    <w:p w:rsidR="00A64EF2" w:rsidRDefault="00A64EF2" w:rsidP="00C777B9">
      <w:pPr>
        <w:pStyle w:val="Akapitzlist"/>
        <w:widowControl w:val="0"/>
        <w:numPr>
          <w:ilvl w:val="0"/>
          <w:numId w:val="29"/>
        </w:numPr>
        <w:tabs>
          <w:tab w:val="left" w:pos="1134"/>
        </w:tabs>
        <w:spacing w:after="0" w:line="240" w:lineRule="auto"/>
        <w:ind w:right="-17"/>
        <w:rPr>
          <w:rFonts w:ascii="Times New Roman" w:hAnsi="Times New Roman" w:cs="Times New Roman"/>
          <w:sz w:val="22"/>
        </w:rPr>
      </w:pPr>
      <w:proofErr w:type="gramStart"/>
      <w:r w:rsidRPr="00A64EF2">
        <w:rPr>
          <w:rFonts w:ascii="Times New Roman" w:hAnsi="Times New Roman" w:cs="Times New Roman"/>
          <w:b/>
          <w:sz w:val="22"/>
        </w:rPr>
        <w:t>kompetencji</w:t>
      </w:r>
      <w:proofErr w:type="gramEnd"/>
      <w:r w:rsidRPr="00A64EF2">
        <w:rPr>
          <w:rFonts w:ascii="Times New Roman" w:hAnsi="Times New Roman" w:cs="Times New Roman"/>
          <w:b/>
          <w:sz w:val="22"/>
        </w:rPr>
        <w:t xml:space="preserve"> lub uprawnień </w:t>
      </w:r>
      <w:r w:rsidRPr="00A64EF2">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A64EF2">
        <w:rPr>
          <w:rFonts w:ascii="Times New Roman" w:hAnsi="Times New Roman" w:cs="Times New Roman"/>
          <w:spacing w:val="-24"/>
          <w:sz w:val="22"/>
        </w:rPr>
        <w:t xml:space="preserve">b </w:t>
      </w:r>
      <w:r w:rsidRPr="00A64EF2">
        <w:rPr>
          <w:rFonts w:ascii="Times New Roman" w:hAnsi="Times New Roman" w:cs="Times New Roman"/>
          <w:sz w:val="22"/>
        </w:rPr>
        <w:t>szczególny.</w:t>
      </w:r>
    </w:p>
    <w:p w:rsidR="00A64EF2" w:rsidRDefault="00A64EF2" w:rsidP="00C777B9">
      <w:pPr>
        <w:pStyle w:val="Akapitzlist"/>
        <w:widowControl w:val="0"/>
        <w:numPr>
          <w:ilvl w:val="0"/>
          <w:numId w:val="29"/>
        </w:numPr>
        <w:tabs>
          <w:tab w:val="left" w:pos="1134"/>
        </w:tabs>
        <w:spacing w:after="0" w:line="240" w:lineRule="auto"/>
        <w:ind w:right="-17"/>
        <w:rPr>
          <w:rFonts w:ascii="Times New Roman" w:hAnsi="Times New Roman" w:cs="Times New Roman"/>
          <w:sz w:val="22"/>
        </w:rPr>
      </w:pPr>
      <w:proofErr w:type="gramStart"/>
      <w:r w:rsidRPr="00A64EF2">
        <w:rPr>
          <w:rFonts w:ascii="Times New Roman" w:hAnsi="Times New Roman" w:cs="Times New Roman"/>
          <w:b/>
          <w:sz w:val="22"/>
        </w:rPr>
        <w:t>zdolności</w:t>
      </w:r>
      <w:proofErr w:type="gramEnd"/>
      <w:r w:rsidRPr="00A64EF2">
        <w:rPr>
          <w:rFonts w:ascii="Times New Roman" w:hAnsi="Times New Roman" w:cs="Times New Roman"/>
          <w:b/>
          <w:sz w:val="22"/>
        </w:rPr>
        <w:t xml:space="preserve"> technicznej lub zawodowej</w:t>
      </w:r>
      <w:r w:rsidRPr="00A64EF2">
        <w:rPr>
          <w:rFonts w:ascii="Times New Roman" w:hAnsi="Times New Roman" w:cs="Times New Roman"/>
          <w:sz w:val="22"/>
        </w:rPr>
        <w:t>: Zamawiający nie stawia w tym zakresie wymagań, których spełnianie Wykonawca zobowiązany jest wykazać w sposó</w:t>
      </w:r>
      <w:r w:rsidRPr="00A64EF2">
        <w:rPr>
          <w:rFonts w:ascii="Times New Roman" w:hAnsi="Times New Roman" w:cs="Times New Roman"/>
          <w:spacing w:val="-24"/>
          <w:sz w:val="22"/>
        </w:rPr>
        <w:t xml:space="preserve">b </w:t>
      </w:r>
      <w:r w:rsidRPr="00A64EF2">
        <w:rPr>
          <w:rFonts w:ascii="Times New Roman" w:hAnsi="Times New Roman" w:cs="Times New Roman"/>
          <w:sz w:val="22"/>
        </w:rPr>
        <w:t>szczególny.</w:t>
      </w:r>
    </w:p>
    <w:p w:rsidR="00A64EF2" w:rsidRPr="00A64EF2" w:rsidRDefault="00A64EF2" w:rsidP="00C777B9">
      <w:pPr>
        <w:pStyle w:val="Akapitzlist"/>
        <w:widowControl w:val="0"/>
        <w:numPr>
          <w:ilvl w:val="0"/>
          <w:numId w:val="29"/>
        </w:numPr>
        <w:tabs>
          <w:tab w:val="left" w:pos="1134"/>
        </w:tabs>
        <w:spacing w:after="0" w:line="240" w:lineRule="auto"/>
        <w:ind w:right="-17"/>
        <w:rPr>
          <w:rFonts w:ascii="Times New Roman" w:hAnsi="Times New Roman" w:cs="Times New Roman"/>
          <w:sz w:val="22"/>
        </w:rPr>
      </w:pPr>
      <w:proofErr w:type="gramStart"/>
      <w:r w:rsidRPr="00A64EF2">
        <w:rPr>
          <w:rFonts w:ascii="Times New Roman" w:hAnsi="Times New Roman" w:cs="Times New Roman"/>
          <w:b/>
          <w:sz w:val="22"/>
        </w:rPr>
        <w:t>sytuacji</w:t>
      </w:r>
      <w:proofErr w:type="gramEnd"/>
      <w:r w:rsidRPr="00A64EF2">
        <w:rPr>
          <w:rFonts w:ascii="Times New Roman" w:hAnsi="Times New Roman" w:cs="Times New Roman"/>
          <w:b/>
          <w:sz w:val="22"/>
        </w:rPr>
        <w:t xml:space="preserve"> ekonomicznej lub finansowej</w:t>
      </w:r>
      <w:r w:rsidRPr="00A64EF2">
        <w:rPr>
          <w:rFonts w:ascii="Times New Roman" w:hAnsi="Times New Roman" w:cs="Times New Roman"/>
          <w:sz w:val="22"/>
        </w:rPr>
        <w:t>: Zamawiający nie stawia w tym zakresie wymagań, których spełnianie Wykonawca zobowiązany jest wykazać w sposób</w:t>
      </w:r>
      <w:r w:rsidRPr="00A64EF2">
        <w:rPr>
          <w:rFonts w:ascii="Times New Roman" w:hAnsi="Times New Roman" w:cs="Times New Roman"/>
          <w:spacing w:val="-24"/>
          <w:sz w:val="22"/>
        </w:rPr>
        <w:t xml:space="preserve"> </w:t>
      </w:r>
      <w:r w:rsidRPr="00A64EF2">
        <w:rPr>
          <w:rFonts w:ascii="Times New Roman" w:hAnsi="Times New Roman" w:cs="Times New Roman"/>
          <w:sz w:val="22"/>
        </w:rPr>
        <w:t>szczególny.</w:t>
      </w:r>
    </w:p>
    <w:p w:rsidR="00AB2BCF" w:rsidRPr="00E463A9" w:rsidRDefault="00AB2BCF" w:rsidP="00F95A2C">
      <w:pPr>
        <w:pStyle w:val="Tekstpodstawowy"/>
        <w:spacing w:before="1"/>
        <w:ind w:left="284" w:hanging="284"/>
        <w:rPr>
          <w:sz w:val="22"/>
          <w:szCs w:val="22"/>
        </w:rPr>
      </w:pPr>
    </w:p>
    <w:p w:rsidR="00AB2BCF" w:rsidRDefault="00AB2BCF" w:rsidP="00C777B9">
      <w:pPr>
        <w:pStyle w:val="Nagwek21"/>
        <w:numPr>
          <w:ilvl w:val="1"/>
          <w:numId w:val="28"/>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Pr="00E463A9">
        <w:rPr>
          <w:rFonts w:ascii="Times New Roman" w:hAnsi="Times New Roman" w:cs="Times New Roman"/>
          <w:spacing w:val="-10"/>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C777B9">
      <w:pPr>
        <w:pStyle w:val="Akapitzlist"/>
        <w:widowControl w:val="0"/>
        <w:numPr>
          <w:ilvl w:val="2"/>
          <w:numId w:val="28"/>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w:t>
      </w:r>
      <w:r w:rsidRPr="00E463A9">
        <w:rPr>
          <w:rFonts w:ascii="Times New Roman" w:hAnsi="Times New Roman" w:cs="Times New Roman"/>
          <w:color w:val="auto"/>
          <w:spacing w:val="-18"/>
          <w:sz w:val="22"/>
        </w:rPr>
        <w:t xml:space="preserve"> </w:t>
      </w:r>
      <w:r w:rsidRPr="00E463A9">
        <w:rPr>
          <w:rFonts w:ascii="Times New Roman" w:hAnsi="Times New Roman" w:cs="Times New Roman"/>
          <w:color w:val="auto"/>
          <w:sz w:val="22"/>
        </w:rPr>
        <w:t>się:</w:t>
      </w:r>
    </w:p>
    <w:p w:rsidR="008659A5" w:rsidRPr="008659A5" w:rsidRDefault="008659A5" w:rsidP="00C777B9">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34984" w:rsidRPr="00A34984" w:rsidRDefault="00A34984" w:rsidP="00C777B9">
      <w:pPr>
        <w:pStyle w:val="Akapitzlist"/>
        <w:widowControl w:val="0"/>
        <w:numPr>
          <w:ilvl w:val="3"/>
          <w:numId w:val="28"/>
        </w:numPr>
        <w:tabs>
          <w:tab w:val="left" w:pos="977"/>
          <w:tab w:val="left" w:pos="978"/>
        </w:tabs>
        <w:spacing w:after="0" w:line="240" w:lineRule="auto"/>
        <w:ind w:left="993" w:right="105" w:hanging="709"/>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1 </w:t>
      </w:r>
      <w:proofErr w:type="spellStart"/>
      <w:r w:rsidRPr="00A34984">
        <w:rPr>
          <w:rFonts w:ascii="Times New Roman" w:hAnsi="Times New Roman" w:cs="Times New Roman"/>
          <w:sz w:val="22"/>
        </w:rPr>
        <w:t>pkt</w:t>
      </w:r>
      <w:proofErr w:type="spellEnd"/>
      <w:r w:rsidRPr="00A34984">
        <w:rPr>
          <w:rFonts w:ascii="Times New Roman" w:hAnsi="Times New Roman" w:cs="Times New Roman"/>
          <w:sz w:val="22"/>
        </w:rPr>
        <w:t xml:space="preserve"> 13 – 23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w:t>
      </w:r>
    </w:p>
    <w:p w:rsidR="00A34984" w:rsidRPr="00A34984" w:rsidRDefault="00A34984" w:rsidP="00C777B9">
      <w:pPr>
        <w:numPr>
          <w:ilvl w:val="3"/>
          <w:numId w:val="28"/>
        </w:numPr>
        <w:spacing w:after="0" w:line="240" w:lineRule="auto"/>
        <w:ind w:left="993" w:hanging="709"/>
        <w:jc w:val="left"/>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5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 xml:space="preserve">. –          </w:t>
      </w:r>
      <w:proofErr w:type="gramStart"/>
      <w:r w:rsidRPr="00A34984">
        <w:rPr>
          <w:rFonts w:ascii="Times New Roman" w:hAnsi="Times New Roman" w:cs="Times New Roman"/>
          <w:sz w:val="22"/>
        </w:rPr>
        <w:t>nie</w:t>
      </w:r>
      <w:proofErr w:type="gramEnd"/>
      <w:r w:rsidRPr="00A34984">
        <w:rPr>
          <w:rFonts w:ascii="Times New Roman" w:hAnsi="Times New Roman" w:cs="Times New Roman"/>
          <w:sz w:val="22"/>
        </w:rPr>
        <w:t xml:space="preserve"> dotyczy.</w:t>
      </w: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Default="00F06EA9" w:rsidP="00CB4501">
      <w:pPr>
        <w:spacing w:after="0" w:line="240" w:lineRule="auto"/>
        <w:ind w:left="567" w:right="-17" w:firstLine="0"/>
        <w:rPr>
          <w:rFonts w:ascii="Times New Roman" w:hAnsi="Times New Roman" w:cs="Times New Roman"/>
          <w:b/>
          <w:sz w:val="22"/>
        </w:rPr>
      </w:pPr>
    </w:p>
    <w:p w:rsidR="00FA3EA4" w:rsidRPr="00FA3EA4" w:rsidRDefault="008B2810" w:rsidP="00221D2D">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lastRenderedPageBreak/>
        <w:t xml:space="preserve">(art. 25a ust. 1 </w:t>
      </w:r>
      <w:proofErr w:type="spellStart"/>
      <w:r w:rsidRPr="00221D2D">
        <w:rPr>
          <w:rFonts w:ascii="Times New Roman" w:hAnsi="Times New Roman" w:cs="Times New Roman"/>
          <w:sz w:val="22"/>
        </w:rPr>
        <w:t>pkt</w:t>
      </w:r>
      <w:proofErr w:type="spellEnd"/>
      <w:r w:rsidRPr="00221D2D">
        <w:rPr>
          <w:rFonts w:ascii="Times New Roman" w:hAnsi="Times New Roman" w:cs="Times New Roman"/>
          <w:sz w:val="22"/>
        </w:rPr>
        <w:t xml:space="preserve">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Do oferty każdy wykonawca</w:t>
      </w:r>
      <w:r w:rsidR="00221D2D">
        <w:rPr>
          <w:rFonts w:ascii="Times New Roman" w:hAnsi="Times New Roman" w:cs="Times New Roman"/>
          <w:sz w:val="22"/>
        </w:rPr>
        <w:t xml:space="preserve"> </w:t>
      </w:r>
      <w:r w:rsidRPr="00221D2D">
        <w:rPr>
          <w:rFonts w:ascii="Times New Roman" w:hAnsi="Times New Roman" w:cs="Times New Roman"/>
          <w:sz w:val="22"/>
        </w:rPr>
        <w:t>musi dołączyć</w:t>
      </w:r>
      <w:r w:rsidR="00221D2D">
        <w:rPr>
          <w:rFonts w:ascii="Times New Roman" w:hAnsi="Times New Roman" w:cs="Times New Roman"/>
          <w:sz w:val="22"/>
        </w:rPr>
        <w:t xml:space="preserve"> </w:t>
      </w:r>
      <w:r w:rsidRPr="00221D2D">
        <w:rPr>
          <w:rFonts w:ascii="Times New Roman" w:hAnsi="Times New Roman" w:cs="Times New Roman"/>
          <w:sz w:val="22"/>
        </w:rPr>
        <w:t>aktualne na dzień składania ofert oświadczenie w formie jednolitego dokumentu</w:t>
      </w:r>
      <w:r w:rsidR="00221D2D">
        <w:rPr>
          <w:rFonts w:ascii="Times New Roman" w:hAnsi="Times New Roman" w:cs="Times New Roman"/>
          <w:sz w:val="22"/>
        </w:rPr>
        <w:t xml:space="preserve"> </w:t>
      </w:r>
      <w:r w:rsidRPr="00221D2D">
        <w:rPr>
          <w:rFonts w:ascii="Times New Roman" w:hAnsi="Times New Roman" w:cs="Times New Roman"/>
          <w:sz w:val="22"/>
        </w:rPr>
        <w:t>(JEDZ), w zakresie wskazanym przez zamawiającego w ogłoszeniu o zamówieniu lub</w:t>
      </w:r>
      <w:r w:rsidR="00221D2D">
        <w:rPr>
          <w:rFonts w:ascii="Times New Roman" w:hAnsi="Times New Roman" w:cs="Times New Roman"/>
          <w:sz w:val="22"/>
        </w:rPr>
        <w:t xml:space="preserve"> </w:t>
      </w:r>
      <w:r w:rsidRPr="00221D2D">
        <w:rPr>
          <w:rFonts w:ascii="Times New Roman" w:hAnsi="Times New Roman" w:cs="Times New Roman"/>
          <w:sz w:val="22"/>
        </w:rPr>
        <w:t>SIWZ –</w:t>
      </w:r>
      <w:r w:rsidR="00221D2D">
        <w:rPr>
          <w:rFonts w:ascii="Times New Roman" w:hAnsi="Times New Roman" w:cs="Times New Roman"/>
          <w:sz w:val="22"/>
        </w:rPr>
        <w:t xml:space="preserve"> </w:t>
      </w:r>
      <w:r w:rsidRPr="00221D2D">
        <w:rPr>
          <w:rFonts w:ascii="Times New Roman" w:hAnsi="Times New Roman" w:cs="Times New Roman"/>
          <w:sz w:val="22"/>
        </w:rPr>
        <w:t xml:space="preserve">Załącznik nr </w:t>
      </w:r>
      <w:r w:rsidR="00FA3EA4">
        <w:rPr>
          <w:rFonts w:ascii="Times New Roman" w:hAnsi="Times New Roman" w:cs="Times New Roman"/>
          <w:sz w:val="22"/>
        </w:rPr>
        <w:t xml:space="preserve">1 </w:t>
      </w:r>
      <w:r w:rsidRPr="00221D2D">
        <w:rPr>
          <w:rFonts w:ascii="Times New Roman" w:hAnsi="Times New Roman" w:cs="Times New Roman"/>
          <w:sz w:val="22"/>
        </w:rPr>
        <w:t xml:space="preserve">do SIWZ. </w:t>
      </w:r>
    </w:p>
    <w:p w:rsidR="00221D2D" w:rsidRPr="00221D2D" w:rsidRDefault="008B2810" w:rsidP="00FA3EA4">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221D2D" w:rsidRPr="00221D2D" w:rsidRDefault="008B2810" w:rsidP="00C777B9">
      <w:pPr>
        <w:pStyle w:val="Akapitzlist"/>
        <w:numPr>
          <w:ilvl w:val="0"/>
          <w:numId w:val="30"/>
        </w:numPr>
        <w:spacing w:after="0" w:line="240" w:lineRule="auto"/>
        <w:ind w:right="-17"/>
        <w:rPr>
          <w:rFonts w:ascii="Times New Roman" w:hAnsi="Times New Roman" w:cs="Times New Roman"/>
          <w:b/>
          <w:sz w:val="22"/>
        </w:rPr>
      </w:pPr>
      <w:proofErr w:type="gramStart"/>
      <w:r w:rsidRPr="00221D2D">
        <w:rPr>
          <w:rFonts w:ascii="Times New Roman" w:hAnsi="Times New Roman" w:cs="Times New Roman"/>
          <w:sz w:val="22"/>
        </w:rPr>
        <w:t>nie</w:t>
      </w:r>
      <w:proofErr w:type="gramEnd"/>
      <w:r w:rsidRPr="00221D2D">
        <w:rPr>
          <w:rFonts w:ascii="Times New Roman" w:hAnsi="Times New Roman" w:cs="Times New Roman"/>
          <w:sz w:val="22"/>
        </w:rPr>
        <w:t xml:space="preserve"> podlega wykluczeniu,</w:t>
      </w:r>
    </w:p>
    <w:p w:rsidR="00221D2D" w:rsidRPr="00221D2D" w:rsidRDefault="008B2810" w:rsidP="00C777B9">
      <w:pPr>
        <w:pStyle w:val="Akapitzlist"/>
        <w:numPr>
          <w:ilvl w:val="0"/>
          <w:numId w:val="30"/>
        </w:numPr>
        <w:spacing w:after="0" w:line="240" w:lineRule="auto"/>
        <w:ind w:right="-17"/>
        <w:rPr>
          <w:rFonts w:ascii="Times New Roman" w:hAnsi="Times New Roman" w:cs="Times New Roman"/>
          <w:b/>
          <w:sz w:val="22"/>
        </w:rPr>
      </w:pPr>
      <w:proofErr w:type="gramStart"/>
      <w:r w:rsidRPr="00221D2D">
        <w:rPr>
          <w:rFonts w:ascii="Times New Roman" w:hAnsi="Times New Roman" w:cs="Times New Roman"/>
          <w:sz w:val="22"/>
        </w:rPr>
        <w:t>spełnia</w:t>
      </w:r>
      <w:proofErr w:type="gramEnd"/>
      <w:r w:rsidRPr="00221D2D">
        <w:rPr>
          <w:rFonts w:ascii="Times New Roman" w:hAnsi="Times New Roman" w:cs="Times New Roman"/>
          <w:sz w:val="22"/>
        </w:rPr>
        <w:t xml:space="preserve"> warunki</w:t>
      </w:r>
      <w:r w:rsidR="00221D2D">
        <w:rPr>
          <w:rFonts w:ascii="Times New Roman" w:hAnsi="Times New Roman" w:cs="Times New Roman"/>
          <w:sz w:val="22"/>
        </w:rPr>
        <w:t xml:space="preserve"> </w:t>
      </w:r>
      <w:r w:rsidRPr="00221D2D">
        <w:rPr>
          <w:rFonts w:ascii="Times New Roman" w:hAnsi="Times New Roman" w:cs="Times New Roman"/>
          <w:sz w:val="22"/>
        </w:rPr>
        <w:t xml:space="preserve">udziału w postępowaniu. </w:t>
      </w:r>
    </w:p>
    <w:p w:rsidR="00221D2D" w:rsidRDefault="008B2810" w:rsidP="00221D2D">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00221D2D" w:rsidRPr="00221D2D">
          <w:rPr>
            <w:rStyle w:val="Hipercze"/>
            <w:rFonts w:ascii="Times New Roman" w:hAnsi="Times New Roman" w:cs="Times New Roman"/>
            <w:sz w:val="22"/>
          </w:rPr>
          <w:t>www.uzp.gov.pl/baza-wiedzy/prawo-zamowien-publicznych-regulacje/prawo-krajowe/jednolity-europejski-dokument-zamowienia</w:t>
        </w:r>
      </w:hyperlink>
      <w:r w:rsidRPr="00221D2D">
        <w:rPr>
          <w:rFonts w:ascii="Times New Roman" w:hAnsi="Times New Roman" w:cs="Times New Roman"/>
          <w:sz w:val="22"/>
        </w:rPr>
        <w:t>.</w:t>
      </w:r>
    </w:p>
    <w:p w:rsidR="008B2810" w:rsidRPr="00221D2D" w:rsidRDefault="008B2810" w:rsidP="00221D2D">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18.07.2002</w:t>
      </w:r>
      <w:proofErr w:type="gramStart"/>
      <w:r w:rsidRPr="00221D2D">
        <w:rPr>
          <w:rFonts w:ascii="Times New Roman" w:hAnsi="Times New Roman" w:cs="Times New Roman"/>
          <w:sz w:val="22"/>
        </w:rPr>
        <w:t>r</w:t>
      </w:r>
      <w:proofErr w:type="gramEnd"/>
      <w:r w:rsidRPr="00221D2D">
        <w:rPr>
          <w:rFonts w:ascii="Times New Roman" w:hAnsi="Times New Roman" w:cs="Times New Roman"/>
          <w:sz w:val="22"/>
        </w:rPr>
        <w:t xml:space="preserve">. (Dz. U. 2017 </w:t>
      </w:r>
      <w:proofErr w:type="gramStart"/>
      <w:r w:rsidRPr="00221D2D">
        <w:rPr>
          <w:rFonts w:ascii="Times New Roman" w:hAnsi="Times New Roman" w:cs="Times New Roman"/>
          <w:sz w:val="22"/>
        </w:rPr>
        <w:t>poz</w:t>
      </w:r>
      <w:proofErr w:type="gramEnd"/>
      <w:r w:rsidRPr="00221D2D">
        <w:rPr>
          <w:rFonts w:ascii="Times New Roman" w:hAnsi="Times New Roman" w:cs="Times New Roman"/>
          <w:sz w:val="22"/>
        </w:rPr>
        <w:t>. 1219) o świadczeniu usług drogą elektroniczną.</w:t>
      </w:r>
      <w:r w:rsidR="00221D2D">
        <w:rPr>
          <w:rFonts w:ascii="Times New Roman" w:hAnsi="Times New Roman" w:cs="Times New Roman"/>
          <w:sz w:val="22"/>
        </w:rPr>
        <w:t xml:space="preserve"> </w:t>
      </w:r>
    </w:p>
    <w:p w:rsidR="008B2810" w:rsidRPr="008B2810" w:rsidRDefault="008B2810" w:rsidP="00CB4501">
      <w:pPr>
        <w:spacing w:after="0" w:line="240" w:lineRule="auto"/>
        <w:ind w:left="567" w:right="-17" w:firstLine="0"/>
        <w:rPr>
          <w:rFonts w:ascii="Times New Roman" w:hAnsi="Times New Roman" w:cs="Times New Roman"/>
          <w:b/>
          <w:sz w:val="22"/>
        </w:rPr>
      </w:pP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DC5FD5" w:rsidRPr="00DE387B" w:rsidRDefault="00DC5FD5" w:rsidP="00DC5FD5">
      <w:pPr>
        <w:tabs>
          <w:tab w:val="left" w:pos="993"/>
        </w:tabs>
        <w:spacing w:after="0" w:line="240" w:lineRule="auto"/>
        <w:ind w:left="993"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E463A9"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w:t>
      </w:r>
      <w:proofErr w:type="spellStart"/>
      <w:r w:rsidRPr="00671730">
        <w:rPr>
          <w:rFonts w:ascii="Times New Roman" w:hAnsi="Times New Roman" w:cs="Times New Roman"/>
          <w:b/>
          <w:color w:val="0000FF"/>
          <w:sz w:val="22"/>
          <w:u w:val="single"/>
        </w:rPr>
        <w:t>pkt</w:t>
      </w:r>
      <w:proofErr w:type="spellEnd"/>
      <w:r w:rsidRPr="00671730">
        <w:rPr>
          <w:rFonts w:ascii="Times New Roman" w:hAnsi="Times New Roman" w:cs="Times New Roman"/>
          <w:b/>
          <w:color w:val="0000FF"/>
          <w:sz w:val="22"/>
          <w:u w:val="single"/>
        </w:rPr>
        <w:t xml:space="preserve"> 23) </w:t>
      </w:r>
      <w:proofErr w:type="spellStart"/>
      <w:r w:rsidRPr="00671730">
        <w:rPr>
          <w:rFonts w:ascii="Times New Roman" w:hAnsi="Times New Roman" w:cs="Times New Roman"/>
          <w:b/>
          <w:color w:val="0000FF"/>
          <w:sz w:val="22"/>
          <w:u w:val="single"/>
        </w:rPr>
        <w:t>P</w:t>
      </w:r>
      <w:r w:rsidR="00D3242C" w:rsidRPr="00671730">
        <w:rPr>
          <w:rFonts w:ascii="Times New Roman" w:hAnsi="Times New Roman" w:cs="Times New Roman"/>
          <w:b/>
          <w:color w:val="0000FF"/>
          <w:sz w:val="22"/>
          <w:u w:val="single"/>
        </w:rPr>
        <w:t>zp</w:t>
      </w:r>
      <w:proofErr w:type="spellEnd"/>
      <w:r w:rsidRPr="00671730">
        <w:rPr>
          <w:rFonts w:ascii="Times New Roman" w:hAnsi="Times New Roman" w:cs="Times New Roman"/>
          <w:b/>
          <w:color w:val="0000FF"/>
          <w:sz w:val="22"/>
          <w:u w:val="single"/>
        </w:rPr>
        <w:t xml:space="preserve">. </w:t>
      </w:r>
    </w:p>
    <w:p w:rsidR="00E463A9" w:rsidRPr="005D791C" w:rsidRDefault="00E463A9" w:rsidP="00E463A9">
      <w:pPr>
        <w:spacing w:after="0" w:line="240" w:lineRule="auto"/>
        <w:ind w:left="567" w:right="-17" w:firstLine="0"/>
        <w:rPr>
          <w:rFonts w:ascii="Times New Roman" w:hAnsi="Times New Roman" w:cs="Times New Roman"/>
          <w:b/>
          <w:color w:val="0000FF"/>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1079C" w:rsidRDefault="00F1079C" w:rsidP="00CB4501">
      <w:pPr>
        <w:spacing w:after="0" w:line="240" w:lineRule="auto"/>
        <w:ind w:left="567" w:right="-17" w:firstLine="0"/>
        <w:rPr>
          <w:rFonts w:ascii="Times New Roman" w:hAnsi="Times New Roman" w:cs="Times New Roman"/>
          <w:color w:val="auto"/>
          <w:sz w:val="22"/>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9246A1" w:rsidRPr="00E463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 xml:space="preserve">niż </w:t>
      </w:r>
      <w:r w:rsidR="0063695F" w:rsidRPr="00E463A9">
        <w:rPr>
          <w:rFonts w:ascii="Times New Roman" w:hAnsi="Times New Roman" w:cs="Times New Roman"/>
          <w:b/>
          <w:color w:val="auto"/>
          <w:sz w:val="22"/>
        </w:rPr>
        <w:t>10</w:t>
      </w:r>
      <w:r w:rsidRPr="00E463A9">
        <w:rPr>
          <w:rFonts w:ascii="Times New Roman" w:hAnsi="Times New Roman" w:cs="Times New Roman"/>
          <w:b/>
          <w:color w:val="auto"/>
          <w:sz w:val="22"/>
        </w:rPr>
        <w:t xml:space="preserve">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w:t>
      </w:r>
      <w:r w:rsidR="00D3242C" w:rsidRPr="00E463A9">
        <w:rPr>
          <w:rFonts w:ascii="Times New Roman" w:hAnsi="Times New Roman" w:cs="Times New Roman"/>
          <w:color w:val="auto"/>
          <w:sz w:val="22"/>
        </w:rPr>
        <w:t>zp</w:t>
      </w:r>
      <w:proofErr w:type="spellEnd"/>
      <w:r w:rsidRPr="00E463A9">
        <w:rPr>
          <w:rFonts w:ascii="Times New Roman" w:hAnsi="Times New Roman" w:cs="Times New Roman"/>
          <w:color w:val="auto"/>
          <w:sz w:val="22"/>
        </w:rPr>
        <w:t>, tj..</w:t>
      </w:r>
    </w:p>
    <w:p w:rsidR="003E5730" w:rsidRDefault="003E5730" w:rsidP="00CB4501">
      <w:pPr>
        <w:tabs>
          <w:tab w:val="left" w:pos="851"/>
        </w:tabs>
        <w:spacing w:after="0" w:line="276" w:lineRule="auto"/>
        <w:ind w:left="1134" w:right="-17" w:hanging="567"/>
        <w:rPr>
          <w:rFonts w:ascii="Times New Roman" w:hAnsi="Times New Roman" w:cs="Times New Roman"/>
          <w:b/>
          <w:sz w:val="22"/>
        </w:rPr>
      </w:pPr>
    </w:p>
    <w:p w:rsidR="00AA70D3" w:rsidRPr="006A7789" w:rsidRDefault="00DB4734" w:rsidP="0080284C">
      <w:pPr>
        <w:numPr>
          <w:ilvl w:val="2"/>
          <w:numId w:val="2"/>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00AA70D3" w:rsidRPr="006A7789">
        <w:rPr>
          <w:rFonts w:ascii="Times New Roman" w:hAnsi="Times New Roman" w:cs="Times New Roman"/>
          <w:b/>
          <w:sz w:val="22"/>
        </w:rPr>
        <w:t xml:space="preserve"> na potwierdzenie spełniania warunków udziału w postępowaniu:</w:t>
      </w:r>
    </w:p>
    <w:p w:rsidR="00B64EBA" w:rsidRDefault="00CD63E4" w:rsidP="00FE7FAA">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lastRenderedPageBreak/>
        <w:t>W zakresie kompetencji lub uprawnień</w:t>
      </w:r>
      <w:r w:rsidR="00A800A4" w:rsidRPr="00A800A4">
        <w:rPr>
          <w:rFonts w:ascii="Times New Roman" w:hAnsi="Times New Roman" w:cs="Times New Roman"/>
          <w:sz w:val="22"/>
          <w:u w:val="single"/>
        </w:rPr>
        <w:t xml:space="preserve"> do prowadzenia określonej działalności zawodowej, o ile wynika to z odrębnych przepisów</w:t>
      </w:r>
      <w:r w:rsidR="00A800A4" w:rsidRPr="00A800A4">
        <w:rPr>
          <w:rFonts w:ascii="Times New Roman" w:hAnsi="Times New Roman" w:cs="Times New Roman"/>
          <w:sz w:val="22"/>
        </w:rPr>
        <w:t xml:space="preserve">: </w:t>
      </w:r>
      <w:r w:rsidR="00D12EF0">
        <w:rPr>
          <w:rFonts w:ascii="Times New Roman" w:hAnsi="Times New Roman" w:cs="Times New Roman"/>
          <w:sz w:val="22"/>
        </w:rPr>
        <w:t xml:space="preserve">Nie dotyczy. </w:t>
      </w:r>
    </w:p>
    <w:p w:rsidR="00A800A4" w:rsidRPr="00A800A4" w:rsidRDefault="00A800A4" w:rsidP="00FE7FAA">
      <w:pPr>
        <w:pStyle w:val="Akapitzlist"/>
        <w:tabs>
          <w:tab w:val="left" w:pos="1134"/>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00FE7FAA">
        <w:rPr>
          <w:rFonts w:ascii="Times New Roman" w:hAnsi="Times New Roman" w:cs="Times New Roman"/>
          <w:b/>
          <w:sz w:val="22"/>
        </w:rPr>
        <w:t xml:space="preserve">  </w:t>
      </w:r>
      <w:r w:rsidR="00CD63E4" w:rsidRPr="00CD63E4">
        <w:rPr>
          <w:rFonts w:ascii="Times New Roman" w:hAnsi="Times New Roman" w:cs="Times New Roman"/>
          <w:sz w:val="22"/>
          <w:u w:val="single"/>
        </w:rPr>
        <w:t xml:space="preserve">W zakresie </w:t>
      </w:r>
      <w:r w:rsidRPr="00CD63E4">
        <w:rPr>
          <w:rFonts w:ascii="Times New Roman" w:hAnsi="Times New Roman" w:cs="Times New Roman"/>
          <w:sz w:val="22"/>
          <w:u w:val="single"/>
        </w:rPr>
        <w:t>s</w:t>
      </w:r>
      <w:r w:rsidR="00CD63E4">
        <w:rPr>
          <w:rFonts w:ascii="Times New Roman" w:hAnsi="Times New Roman" w:cs="Times New Roman"/>
          <w:sz w:val="22"/>
          <w:u w:val="single"/>
        </w:rPr>
        <w:t xml:space="preserve">ytuacji finansowej lub </w:t>
      </w:r>
      <w:proofErr w:type="gramStart"/>
      <w:r w:rsidR="00CD63E4">
        <w:rPr>
          <w:rFonts w:ascii="Times New Roman" w:hAnsi="Times New Roman" w:cs="Times New Roman"/>
          <w:sz w:val="22"/>
          <w:u w:val="single"/>
        </w:rPr>
        <w:t>ekonomicznej</w:t>
      </w:r>
      <w:r w:rsidRPr="00A800A4">
        <w:rPr>
          <w:rFonts w:ascii="Times New Roman" w:hAnsi="Times New Roman" w:cs="Times New Roman"/>
          <w:sz w:val="22"/>
          <w:u w:val="single"/>
        </w:rPr>
        <w:t xml:space="preserve">: </w:t>
      </w:r>
      <w:r w:rsidRPr="00A800A4">
        <w:rPr>
          <w:rFonts w:ascii="Times New Roman" w:hAnsi="Times New Roman" w:cs="Times New Roman"/>
          <w:b/>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A800A4" w:rsidRPr="00A800A4" w:rsidRDefault="00A800A4" w:rsidP="00FE7FAA">
      <w:pPr>
        <w:pStyle w:val="Akapitzlist"/>
        <w:tabs>
          <w:tab w:val="left" w:pos="851"/>
          <w:tab w:val="left" w:pos="1134"/>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00FE7FAA">
        <w:rPr>
          <w:rFonts w:ascii="Times New Roman" w:hAnsi="Times New Roman" w:cs="Times New Roman"/>
          <w:sz w:val="22"/>
        </w:rPr>
        <w:t xml:space="preserve">  </w:t>
      </w:r>
      <w:r w:rsidR="00CD63E4"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u w:val="single"/>
        </w:rPr>
        <w:t>:</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3E5730" w:rsidRDefault="003E5730" w:rsidP="00014983">
      <w:pPr>
        <w:tabs>
          <w:tab w:val="left" w:pos="709"/>
        </w:tabs>
        <w:spacing w:after="0" w:line="240" w:lineRule="auto"/>
        <w:ind w:left="709" w:right="-17" w:hanging="709"/>
        <w:rPr>
          <w:rFonts w:ascii="Times New Roman" w:hAnsi="Times New Roman" w:cs="Times New Roman"/>
          <w:b/>
          <w:color w:val="auto"/>
          <w:sz w:val="22"/>
        </w:rPr>
      </w:pPr>
    </w:p>
    <w:p w:rsidR="00D861C1" w:rsidRPr="00FA2BEC" w:rsidRDefault="00822166" w:rsidP="00014983">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sidR="00FA2BEC">
        <w:rPr>
          <w:rFonts w:ascii="Times New Roman" w:hAnsi="Times New Roman" w:cs="Times New Roman"/>
          <w:b/>
          <w:color w:val="auto"/>
          <w:sz w:val="22"/>
        </w:rPr>
        <w:t xml:space="preserve">  </w:t>
      </w:r>
      <w:r w:rsidR="00014983">
        <w:rPr>
          <w:rFonts w:ascii="Times New Roman" w:hAnsi="Times New Roman" w:cs="Times New Roman"/>
          <w:b/>
          <w:color w:val="auto"/>
          <w:sz w:val="22"/>
        </w:rPr>
        <w:t>W zakresie spełnienia</w:t>
      </w:r>
      <w:r w:rsidRPr="00FA2BEC">
        <w:rPr>
          <w:rFonts w:ascii="Times New Roman" w:hAnsi="Times New Roman" w:cs="Times New Roman"/>
          <w:b/>
          <w:color w:val="auto"/>
          <w:sz w:val="22"/>
        </w:rPr>
        <w:t xml:space="preserve"> przez oferowane dostawy wymagań określonych prze</w:t>
      </w:r>
      <w:r w:rsidR="00876E86">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w:t>
      </w:r>
      <w:proofErr w:type="spellStart"/>
      <w:r w:rsidRPr="00FA2BEC">
        <w:rPr>
          <w:rFonts w:ascii="Times New Roman" w:hAnsi="Times New Roman" w:cs="Times New Roman"/>
          <w:b/>
          <w:color w:val="auto"/>
          <w:sz w:val="22"/>
        </w:rPr>
        <w:t>pkt</w:t>
      </w:r>
      <w:proofErr w:type="spellEnd"/>
      <w:r w:rsidRPr="00FA2BEC">
        <w:rPr>
          <w:rFonts w:ascii="Times New Roman" w:hAnsi="Times New Roman" w:cs="Times New Roman"/>
          <w:b/>
          <w:color w:val="auto"/>
          <w:sz w:val="22"/>
        </w:rPr>
        <w:t xml:space="preserve"> 2 </w:t>
      </w:r>
      <w:proofErr w:type="spellStart"/>
      <w:r w:rsidRPr="00FA2BEC">
        <w:rPr>
          <w:rFonts w:ascii="Times New Roman" w:hAnsi="Times New Roman" w:cs="Times New Roman"/>
          <w:b/>
          <w:color w:val="auto"/>
          <w:sz w:val="22"/>
        </w:rPr>
        <w:t>P</w:t>
      </w:r>
      <w:r w:rsidR="00D3242C" w:rsidRPr="00FA2BEC">
        <w:rPr>
          <w:rFonts w:ascii="Times New Roman" w:hAnsi="Times New Roman" w:cs="Times New Roman"/>
          <w:b/>
          <w:color w:val="auto"/>
          <w:sz w:val="22"/>
        </w:rPr>
        <w:t>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r w:rsidR="006A6C64" w:rsidRPr="00FA2BEC">
        <w:rPr>
          <w:rFonts w:ascii="Times New Roman" w:hAnsi="Times New Roman" w:cs="Times New Roman"/>
          <w:b/>
          <w:sz w:val="22"/>
        </w:rPr>
        <w:t xml:space="preserve">   </w:t>
      </w:r>
    </w:p>
    <w:p w:rsidR="006A7789" w:rsidRPr="00014983" w:rsidRDefault="006A7789" w:rsidP="00014983">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 xml:space="preserve">Zamawiający nie </w:t>
      </w:r>
      <w:r w:rsidR="00014983" w:rsidRPr="00014983">
        <w:rPr>
          <w:rFonts w:ascii="Times New Roman" w:hAnsi="Times New Roman" w:cs="Times New Roman"/>
          <w:color w:val="auto"/>
          <w:sz w:val="22"/>
        </w:rPr>
        <w:t>wymaga.</w:t>
      </w:r>
      <w:r w:rsidRPr="00014983">
        <w:rPr>
          <w:rFonts w:ascii="Times New Roman" w:hAnsi="Times New Roman" w:cs="Times New Roman"/>
          <w:strike/>
          <w:color w:val="auto"/>
          <w:sz w:val="22"/>
        </w:rPr>
        <w:t xml:space="preserve"> </w:t>
      </w:r>
    </w:p>
    <w:p w:rsidR="00CD63E4" w:rsidRPr="006A7789" w:rsidRDefault="00CD63E4" w:rsidP="006A7789">
      <w:pPr>
        <w:tabs>
          <w:tab w:val="left" w:pos="851"/>
        </w:tabs>
        <w:spacing w:after="0" w:line="240" w:lineRule="auto"/>
        <w:ind w:left="851" w:right="-17" w:firstLine="0"/>
        <w:rPr>
          <w:rFonts w:ascii="Times New Roman" w:hAnsi="Times New Roman" w:cs="Times New Roman"/>
          <w:strike/>
          <w:color w:val="auto"/>
          <w:sz w:val="22"/>
        </w:rPr>
      </w:pPr>
    </w:p>
    <w:p w:rsidR="00A800A4" w:rsidRDefault="00A800A4" w:rsidP="0080284C">
      <w:pPr>
        <w:pStyle w:val="Akapitzlist"/>
        <w:numPr>
          <w:ilvl w:val="2"/>
          <w:numId w:val="3"/>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sidR="00CD63E4">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sidR="00CD63E4">
        <w:rPr>
          <w:rFonts w:ascii="Times New Roman" w:hAnsi="Times New Roman" w:cs="Times New Roman"/>
          <w:b/>
          <w:color w:val="auto"/>
          <w:sz w:val="22"/>
        </w:rPr>
        <w:t xml:space="preserve">.24 </w:t>
      </w:r>
      <w:r w:rsidR="00CD63E4" w:rsidRPr="00E463A9">
        <w:rPr>
          <w:rFonts w:ascii="Times New Roman" w:hAnsi="Times New Roman" w:cs="Times New Roman"/>
          <w:b/>
          <w:color w:val="auto"/>
          <w:sz w:val="22"/>
        </w:rPr>
        <w:t>ust.1</w:t>
      </w:r>
      <w:r w:rsidR="00CD63E4">
        <w:rPr>
          <w:rFonts w:ascii="Times New Roman" w:hAnsi="Times New Roman" w:cs="Times New Roman"/>
          <w:b/>
          <w:color w:val="auto"/>
          <w:sz w:val="22"/>
        </w:rPr>
        <w:t xml:space="preserve"> </w:t>
      </w:r>
      <w:proofErr w:type="spellStart"/>
      <w:r w:rsidRPr="006A7789">
        <w:rPr>
          <w:rFonts w:ascii="Times New Roman" w:hAnsi="Times New Roman" w:cs="Times New Roman"/>
          <w:b/>
          <w:color w:val="auto"/>
          <w:sz w:val="22"/>
        </w:rPr>
        <w:t>Pzp</w:t>
      </w:r>
      <w:proofErr w:type="spellEnd"/>
      <w:r w:rsidRPr="006A7789">
        <w:rPr>
          <w:rFonts w:ascii="Times New Roman" w:hAnsi="Times New Roman" w:cs="Times New Roman"/>
          <w:b/>
          <w:color w:val="auto"/>
          <w:sz w:val="22"/>
        </w:rPr>
        <w:t xml:space="preserve">: </w:t>
      </w:r>
    </w:p>
    <w:p w:rsidR="00E463A9" w:rsidRDefault="00A7261E" w:rsidP="0080284C">
      <w:pPr>
        <w:pStyle w:val="Akapitzlist"/>
        <w:widowControl w:val="0"/>
        <w:numPr>
          <w:ilvl w:val="3"/>
          <w:numId w:val="12"/>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 xml:space="preserve">Informacja z Krajowego Rejestru Karnego w zakresie określonym w art. 24 ust. 1 </w:t>
      </w:r>
      <w:proofErr w:type="spellStart"/>
      <w:proofErr w:type="gramStart"/>
      <w:r w:rsidRPr="00E463A9">
        <w:rPr>
          <w:rFonts w:ascii="Times New Roman" w:hAnsi="Times New Roman" w:cs="Times New Roman"/>
          <w:color w:val="auto"/>
          <w:sz w:val="22"/>
        </w:rPr>
        <w:t>pkt</w:t>
      </w:r>
      <w:proofErr w:type="spellEnd"/>
      <w:r w:rsidRPr="00E463A9">
        <w:rPr>
          <w:rFonts w:ascii="Times New Roman" w:hAnsi="Times New Roman" w:cs="Times New Roman"/>
          <w:color w:val="auto"/>
          <w:sz w:val="22"/>
        </w:rPr>
        <w:t xml:space="preserve">  13,14 i</w:t>
      </w:r>
      <w:proofErr w:type="gramEnd"/>
      <w:r w:rsidRPr="00E463A9">
        <w:rPr>
          <w:rFonts w:ascii="Times New Roman" w:hAnsi="Times New Roman" w:cs="Times New Roman"/>
          <w:color w:val="auto"/>
          <w:sz w:val="22"/>
        </w:rPr>
        <w:t xml:space="preserve"> 21 ustawy, wystawiony nie wcześniej niż 6 miesięcy przed upływem terminu składania ofert albo wniosków o dopuszc</w:t>
      </w:r>
      <w:r w:rsidR="006A7789" w:rsidRPr="00E463A9">
        <w:rPr>
          <w:rFonts w:ascii="Times New Roman" w:hAnsi="Times New Roman" w:cs="Times New Roman"/>
          <w:color w:val="auto"/>
          <w:sz w:val="22"/>
        </w:rPr>
        <w:t>zenie do udziału w postępowaniu.</w:t>
      </w:r>
      <w:r w:rsidR="00E463A9" w:rsidRPr="00E463A9">
        <w:rPr>
          <w:rFonts w:ascii="Times New Roman" w:hAnsi="Times New Roman" w:cs="Times New Roman"/>
          <w:color w:val="00B050"/>
          <w:sz w:val="22"/>
        </w:rPr>
        <w:t xml:space="preserve"> </w:t>
      </w:r>
      <w:r w:rsidR="00E463A9" w:rsidRPr="00E463A9">
        <w:rPr>
          <w:rFonts w:ascii="Times New Roman" w:hAnsi="Times New Roman" w:cs="Times New Roman"/>
          <w:color w:val="auto"/>
          <w:sz w:val="22"/>
        </w:rPr>
        <w:t xml:space="preserve">(§ 5 </w:t>
      </w:r>
      <w:proofErr w:type="spellStart"/>
      <w:proofErr w:type="gramStart"/>
      <w:r w:rsidR="00E463A9" w:rsidRPr="00E463A9">
        <w:rPr>
          <w:rFonts w:ascii="Times New Roman" w:hAnsi="Times New Roman" w:cs="Times New Roman"/>
          <w:color w:val="auto"/>
          <w:sz w:val="22"/>
        </w:rPr>
        <w:t>pkt</w:t>
      </w:r>
      <w:proofErr w:type="spellEnd"/>
      <w:proofErr w:type="gramEnd"/>
      <w:r w:rsidR="00E463A9" w:rsidRPr="00E463A9">
        <w:rPr>
          <w:rFonts w:ascii="Times New Roman" w:hAnsi="Times New Roman" w:cs="Times New Roman"/>
          <w:color w:val="auto"/>
          <w:sz w:val="22"/>
        </w:rPr>
        <w:t xml:space="preserve"> 1</w:t>
      </w:r>
      <w:r w:rsidR="00E463A9" w:rsidRPr="00E463A9">
        <w:rPr>
          <w:rFonts w:ascii="Times New Roman" w:hAnsi="Times New Roman" w:cs="Times New Roman"/>
          <w:color w:val="auto"/>
          <w:spacing w:val="-27"/>
          <w:sz w:val="22"/>
        </w:rPr>
        <w:t xml:space="preserve"> </w:t>
      </w:r>
      <w:proofErr w:type="spellStart"/>
      <w:r w:rsidR="00E463A9" w:rsidRPr="00E463A9">
        <w:rPr>
          <w:rFonts w:ascii="Times New Roman" w:hAnsi="Times New Roman" w:cs="Times New Roman"/>
          <w:color w:val="auto"/>
          <w:sz w:val="22"/>
        </w:rPr>
        <w:t>Rozp</w:t>
      </w:r>
      <w:proofErr w:type="spellEnd"/>
      <w:r w:rsidR="00E463A9" w:rsidRPr="00E463A9">
        <w:rPr>
          <w:rFonts w:ascii="Times New Roman" w:hAnsi="Times New Roman" w:cs="Times New Roman"/>
          <w:color w:val="auto"/>
          <w:sz w:val="22"/>
        </w:rPr>
        <w:t>.)</w:t>
      </w:r>
    </w:p>
    <w:p w:rsidR="00876E86" w:rsidRPr="005467E6" w:rsidRDefault="006A7789" w:rsidP="0080284C">
      <w:pPr>
        <w:pStyle w:val="Akapitzlist"/>
        <w:widowControl w:val="0"/>
        <w:numPr>
          <w:ilvl w:val="3"/>
          <w:numId w:val="12"/>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 xml:space="preserve">załącznikiem nr </w:t>
      </w:r>
      <w:bookmarkStart w:id="0" w:name="_GoBack"/>
      <w:bookmarkEnd w:id="0"/>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00876E86" w:rsidRPr="005467E6">
        <w:rPr>
          <w:rFonts w:ascii="Times New Roman" w:hAnsi="Times New Roman" w:cs="Times New Roman"/>
          <w:color w:val="auto"/>
          <w:sz w:val="22"/>
        </w:rPr>
        <w:t xml:space="preserve"> (§ 5 </w:t>
      </w:r>
      <w:proofErr w:type="spellStart"/>
      <w:proofErr w:type="gramStart"/>
      <w:r w:rsidR="00876E86" w:rsidRPr="005467E6">
        <w:rPr>
          <w:rFonts w:ascii="Times New Roman" w:hAnsi="Times New Roman" w:cs="Times New Roman"/>
          <w:color w:val="auto"/>
          <w:sz w:val="22"/>
        </w:rPr>
        <w:t>pkt</w:t>
      </w:r>
      <w:proofErr w:type="spellEnd"/>
      <w:proofErr w:type="gramEnd"/>
      <w:r w:rsidR="00876E86" w:rsidRPr="005467E6">
        <w:rPr>
          <w:rFonts w:ascii="Times New Roman" w:hAnsi="Times New Roman" w:cs="Times New Roman"/>
          <w:color w:val="auto"/>
          <w:sz w:val="22"/>
        </w:rPr>
        <w:t xml:space="preserve"> 5</w:t>
      </w:r>
      <w:r w:rsidR="00876E86" w:rsidRPr="005467E6">
        <w:rPr>
          <w:rFonts w:ascii="Times New Roman" w:hAnsi="Times New Roman" w:cs="Times New Roman"/>
          <w:color w:val="auto"/>
          <w:spacing w:val="-21"/>
          <w:sz w:val="22"/>
        </w:rPr>
        <w:t xml:space="preserve"> </w:t>
      </w:r>
      <w:proofErr w:type="spellStart"/>
      <w:r w:rsidR="00876E86" w:rsidRPr="005467E6">
        <w:rPr>
          <w:rFonts w:ascii="Times New Roman" w:hAnsi="Times New Roman" w:cs="Times New Roman"/>
          <w:color w:val="auto"/>
          <w:sz w:val="22"/>
        </w:rPr>
        <w:t>Rozp</w:t>
      </w:r>
      <w:proofErr w:type="spellEnd"/>
      <w:r w:rsidR="00876E86" w:rsidRPr="005467E6">
        <w:rPr>
          <w:rFonts w:ascii="Times New Roman" w:hAnsi="Times New Roman" w:cs="Times New Roman"/>
          <w:color w:val="auto"/>
          <w:sz w:val="22"/>
        </w:rPr>
        <w:t>.)</w:t>
      </w:r>
    </w:p>
    <w:p w:rsidR="00876E86" w:rsidRPr="00876E86" w:rsidRDefault="006A7789" w:rsidP="0080284C">
      <w:pPr>
        <w:pStyle w:val="Akapitzlist"/>
        <w:widowControl w:val="0"/>
        <w:numPr>
          <w:ilvl w:val="3"/>
          <w:numId w:val="12"/>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Oświadczenia wykonawcy o braku orzeczenia wobec niego tytułem środka zapobiegawczego zakazu ubiegania się o zamówienia publiczne</w:t>
      </w:r>
      <w:r w:rsidR="00DB4734" w:rsidRPr="005467E6">
        <w:rPr>
          <w:rFonts w:ascii="Times New Roman" w:eastAsia="Arial" w:hAnsi="Times New Roman" w:cs="Times New Roman"/>
          <w:color w:val="auto"/>
          <w:sz w:val="22"/>
        </w:rPr>
        <w:t xml:space="preserve"> </w:t>
      </w:r>
      <w:r w:rsidRPr="005467E6">
        <w:rPr>
          <w:rFonts w:ascii="Times New Roman" w:eastAsia="Arial" w:hAnsi="Times New Roman" w:cs="Times New Roman"/>
          <w:color w:val="auto"/>
          <w:sz w:val="22"/>
        </w:rPr>
        <w:t xml:space="preserve">– zgodnie z załącznikiem nr </w:t>
      </w:r>
      <w:r w:rsidR="007174FD" w:rsidRPr="005467E6">
        <w:rPr>
          <w:rFonts w:ascii="Times New Roman" w:eastAsia="Arial" w:hAnsi="Times New Roman" w:cs="Times New Roman"/>
          <w:color w:val="auto"/>
          <w:sz w:val="22"/>
        </w:rPr>
        <w:t>5</w:t>
      </w:r>
      <w:r w:rsidRPr="005467E6">
        <w:rPr>
          <w:rFonts w:ascii="Times New Roman" w:eastAsia="Arial" w:hAnsi="Times New Roman" w:cs="Times New Roman"/>
          <w:color w:val="auto"/>
          <w:sz w:val="22"/>
        </w:rPr>
        <w:t xml:space="preserve"> do SIWZ</w:t>
      </w:r>
      <w:r w:rsidRPr="00876E86">
        <w:rPr>
          <w:rFonts w:ascii="Times New Roman" w:eastAsia="Arial" w:hAnsi="Times New Roman" w:cs="Times New Roman"/>
          <w:color w:val="auto"/>
          <w:sz w:val="22"/>
        </w:rPr>
        <w:t>.</w:t>
      </w:r>
      <w:r w:rsidR="00876E86" w:rsidRPr="00876E86">
        <w:rPr>
          <w:rFonts w:ascii="Times New Roman" w:hAnsi="Times New Roman" w:cs="Times New Roman"/>
          <w:color w:val="00B050"/>
          <w:sz w:val="22"/>
        </w:rPr>
        <w:t xml:space="preserve"> </w:t>
      </w:r>
      <w:r w:rsidR="00876E86" w:rsidRPr="00876E86">
        <w:rPr>
          <w:rFonts w:ascii="Times New Roman" w:hAnsi="Times New Roman" w:cs="Times New Roman"/>
          <w:color w:val="auto"/>
          <w:sz w:val="22"/>
        </w:rPr>
        <w:t xml:space="preserve">(§ 5 </w:t>
      </w:r>
      <w:proofErr w:type="spellStart"/>
      <w:proofErr w:type="gramStart"/>
      <w:r w:rsidR="00876E86" w:rsidRPr="00876E86">
        <w:rPr>
          <w:rFonts w:ascii="Times New Roman" w:hAnsi="Times New Roman" w:cs="Times New Roman"/>
          <w:color w:val="auto"/>
          <w:sz w:val="22"/>
        </w:rPr>
        <w:t>pkt</w:t>
      </w:r>
      <w:proofErr w:type="spellEnd"/>
      <w:proofErr w:type="gramEnd"/>
      <w:r w:rsidR="00876E86" w:rsidRPr="00876E86">
        <w:rPr>
          <w:rFonts w:ascii="Times New Roman" w:hAnsi="Times New Roman" w:cs="Times New Roman"/>
          <w:color w:val="auto"/>
          <w:sz w:val="22"/>
        </w:rPr>
        <w:t xml:space="preserve"> 6</w:t>
      </w:r>
      <w:r w:rsidR="00876E86" w:rsidRPr="00876E86">
        <w:rPr>
          <w:rFonts w:ascii="Times New Roman" w:hAnsi="Times New Roman" w:cs="Times New Roman"/>
          <w:color w:val="auto"/>
          <w:spacing w:val="-16"/>
          <w:sz w:val="22"/>
        </w:rPr>
        <w:t xml:space="preserve"> </w:t>
      </w:r>
      <w:proofErr w:type="spellStart"/>
      <w:r w:rsidR="00876E86" w:rsidRPr="00876E86">
        <w:rPr>
          <w:rFonts w:ascii="Times New Roman" w:hAnsi="Times New Roman" w:cs="Times New Roman"/>
          <w:color w:val="auto"/>
          <w:sz w:val="22"/>
        </w:rPr>
        <w:t>Rozp</w:t>
      </w:r>
      <w:proofErr w:type="spellEnd"/>
      <w:r w:rsidR="00876E86" w:rsidRPr="00876E86">
        <w:rPr>
          <w:rFonts w:ascii="Times New Roman" w:hAnsi="Times New Roman" w:cs="Times New Roman"/>
          <w:color w:val="auto"/>
          <w:sz w:val="22"/>
        </w:rPr>
        <w:t>.)</w:t>
      </w:r>
    </w:p>
    <w:p w:rsidR="00001E66" w:rsidRDefault="00001E66" w:rsidP="00001E66">
      <w:pPr>
        <w:pStyle w:val="Akapitzlist"/>
        <w:widowControl w:val="0"/>
        <w:tabs>
          <w:tab w:val="left" w:pos="361"/>
        </w:tabs>
        <w:spacing w:after="0" w:line="240" w:lineRule="auto"/>
        <w:ind w:left="358" w:right="225" w:firstLine="0"/>
        <w:contextualSpacing w:val="0"/>
        <w:rPr>
          <w:b/>
          <w:color w:val="C00000"/>
        </w:rPr>
      </w:pPr>
    </w:p>
    <w:p w:rsidR="00B5579D" w:rsidRPr="00876E86" w:rsidRDefault="00876E86" w:rsidP="00D908C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Wykonawcy mający siedzibę lub miejsce zamieszkania poza terytorium Rzeczpospolitej Polskiej (§</w:t>
      </w:r>
      <w:r w:rsidR="00D908C9">
        <w:rPr>
          <w:rFonts w:ascii="Times New Roman" w:hAnsi="Times New Roman" w:cs="Times New Roman"/>
          <w:lang w:val="pl-PL"/>
        </w:rPr>
        <w:t xml:space="preserve"> </w:t>
      </w:r>
      <w:r w:rsidR="00B5579D" w:rsidRPr="00876E86">
        <w:rPr>
          <w:rFonts w:ascii="Times New Roman" w:hAnsi="Times New Roman" w:cs="Times New Roman"/>
          <w:lang w:val="pl-PL"/>
        </w:rPr>
        <w:t xml:space="preserve">7 </w:t>
      </w:r>
      <w:proofErr w:type="spellStart"/>
      <w:r w:rsidR="00B5579D" w:rsidRPr="00876E86">
        <w:rPr>
          <w:rFonts w:ascii="Times New Roman" w:hAnsi="Times New Roman" w:cs="Times New Roman"/>
          <w:lang w:val="pl-PL"/>
        </w:rPr>
        <w:t>Rozp</w:t>
      </w:r>
      <w:proofErr w:type="spellEnd"/>
      <w:r w:rsidR="00B5579D" w:rsidRPr="00876E86">
        <w:rPr>
          <w:rFonts w:ascii="Times New Roman" w:hAnsi="Times New Roman" w:cs="Times New Roman"/>
          <w:lang w:val="pl-PL"/>
        </w:rPr>
        <w:t>.):</w:t>
      </w:r>
    </w:p>
    <w:p w:rsidR="00B5579D" w:rsidRPr="00876E86" w:rsidRDefault="00B5579D" w:rsidP="0080284C">
      <w:pPr>
        <w:pStyle w:val="Akapitzlist"/>
        <w:widowControl w:val="0"/>
        <w:numPr>
          <w:ilvl w:val="2"/>
          <w:numId w:val="13"/>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sidR="0058547D">
        <w:rPr>
          <w:rFonts w:ascii="Times New Roman" w:hAnsi="Times New Roman" w:cs="Times New Roman"/>
          <w:sz w:val="22"/>
        </w:rPr>
        <w:t>t</w:t>
      </w:r>
      <w:r w:rsidRPr="00876E86">
        <w:rPr>
          <w:rFonts w:ascii="Times New Roman" w:hAnsi="Times New Roman" w:cs="Times New Roman"/>
          <w:sz w:val="22"/>
        </w:rPr>
        <w:t>:</w:t>
      </w:r>
    </w:p>
    <w:p w:rsidR="00B5579D" w:rsidRDefault="0058547D" w:rsidP="0080284C">
      <w:pPr>
        <w:pStyle w:val="Akapitzlist"/>
        <w:widowControl w:val="0"/>
        <w:numPr>
          <w:ilvl w:val="3"/>
          <w:numId w:val="13"/>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sidRPr="00876E86">
        <w:rPr>
          <w:rFonts w:ascii="Times New Roman" w:hAnsi="Times New Roman" w:cs="Times New Roman"/>
          <w:spacing w:val="-8"/>
          <w:sz w:val="22"/>
        </w:rPr>
        <w:t xml:space="preserve"> </w:t>
      </w:r>
      <w:r>
        <w:rPr>
          <w:rFonts w:ascii="Times New Roman" w:hAnsi="Times New Roman" w:cs="Times New Roman"/>
          <w:sz w:val="22"/>
        </w:rPr>
        <w:t xml:space="preserve">w </w:t>
      </w:r>
      <w:proofErr w:type="spellStart"/>
      <w:r w:rsidR="00B5579D" w:rsidRPr="00876E86">
        <w:rPr>
          <w:rFonts w:ascii="Times New Roman" w:hAnsi="Times New Roman" w:cs="Times New Roman"/>
          <w:sz w:val="22"/>
        </w:rPr>
        <w:t>pkt</w:t>
      </w:r>
      <w:proofErr w:type="spellEnd"/>
      <w:r w:rsidR="00B5579D" w:rsidRPr="00876E86">
        <w:rPr>
          <w:rFonts w:ascii="Times New Roman" w:hAnsi="Times New Roman" w:cs="Times New Roman"/>
          <w:sz w:val="22"/>
        </w:rPr>
        <w:t xml:space="preserve"> </w:t>
      </w:r>
      <w:r>
        <w:rPr>
          <w:rFonts w:ascii="Times New Roman" w:hAnsi="Times New Roman" w:cs="Times New Roman"/>
          <w:sz w:val="22"/>
        </w:rPr>
        <w:t>6.4.3.1</w:t>
      </w:r>
      <w:r w:rsidR="00B5579D"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00B5579D" w:rsidRPr="00876E86">
        <w:rPr>
          <w:rFonts w:ascii="Times New Roman" w:hAnsi="Times New Roman" w:cs="Times New Roman"/>
          <w:sz w:val="22"/>
        </w:rPr>
        <w:t>pkt</w:t>
      </w:r>
      <w:proofErr w:type="spellEnd"/>
      <w:proofErr w:type="gramStart"/>
      <w:r w:rsidR="00B5579D" w:rsidRPr="00876E86">
        <w:rPr>
          <w:rFonts w:ascii="Times New Roman" w:hAnsi="Times New Roman" w:cs="Times New Roman"/>
          <w:sz w:val="22"/>
        </w:rPr>
        <w:t xml:space="preserve"> 13,14 i</w:t>
      </w:r>
      <w:proofErr w:type="gramEnd"/>
      <w:r w:rsidR="00B5579D" w:rsidRPr="00876E86">
        <w:rPr>
          <w:rFonts w:ascii="Times New Roman" w:hAnsi="Times New Roman" w:cs="Times New Roman"/>
          <w:spacing w:val="-25"/>
          <w:sz w:val="22"/>
        </w:rPr>
        <w:t xml:space="preserve"> </w:t>
      </w:r>
      <w:r w:rsidR="00B5579D" w:rsidRPr="00876E86">
        <w:rPr>
          <w:rFonts w:ascii="Times New Roman" w:hAnsi="Times New Roman" w:cs="Times New Roman"/>
          <w:sz w:val="22"/>
        </w:rPr>
        <w:t>21.</w:t>
      </w:r>
    </w:p>
    <w:p w:rsidR="00B5579D" w:rsidRPr="0058547D" w:rsidRDefault="0058547D" w:rsidP="0080284C">
      <w:pPr>
        <w:pStyle w:val="Akapitzlist"/>
        <w:widowControl w:val="0"/>
        <w:numPr>
          <w:ilvl w:val="3"/>
          <w:numId w:val="13"/>
        </w:numPr>
        <w:tabs>
          <w:tab w:val="left" w:pos="1276"/>
        </w:tabs>
        <w:spacing w:after="0" w:line="240" w:lineRule="auto"/>
        <w:ind w:left="993" w:right="-24" w:hanging="851"/>
        <w:contextualSpacing w:val="0"/>
        <w:rPr>
          <w:rFonts w:ascii="Times New Roman" w:hAnsi="Times New Roman" w:cs="Times New Roman"/>
          <w:sz w:val="22"/>
        </w:rPr>
      </w:pPr>
      <w:proofErr w:type="gramStart"/>
      <w:r w:rsidRPr="00876E86">
        <w:rPr>
          <w:rFonts w:ascii="Times New Roman" w:hAnsi="Times New Roman" w:cs="Times New Roman"/>
          <w:sz w:val="22"/>
        </w:rPr>
        <w:t>dokumentów</w:t>
      </w:r>
      <w:proofErr w:type="gramEnd"/>
      <w:r w:rsidRPr="00876E86">
        <w:rPr>
          <w:rFonts w:ascii="Times New Roman" w:hAnsi="Times New Roman" w:cs="Times New Roman"/>
          <w:sz w:val="22"/>
        </w:rPr>
        <w:t>, o których mowa</w:t>
      </w:r>
      <w:r w:rsidRPr="00876E86">
        <w:rPr>
          <w:rFonts w:ascii="Times New Roman" w:hAnsi="Times New Roman" w:cs="Times New Roman"/>
          <w:spacing w:val="-8"/>
          <w:sz w:val="22"/>
        </w:rPr>
        <w:t xml:space="preserve"> </w:t>
      </w:r>
      <w:r>
        <w:rPr>
          <w:rFonts w:ascii="Times New Roman" w:hAnsi="Times New Roman" w:cs="Times New Roman"/>
          <w:sz w:val="22"/>
        </w:rPr>
        <w:t>w</w:t>
      </w:r>
      <w:r w:rsidR="00B5579D" w:rsidRPr="0058547D">
        <w:rPr>
          <w:rFonts w:ascii="Times New Roman" w:hAnsi="Times New Roman" w:cs="Times New Roman"/>
          <w:sz w:val="22"/>
        </w:rPr>
        <w:t xml:space="preserve"> </w:t>
      </w:r>
      <w:proofErr w:type="spellStart"/>
      <w:r w:rsidR="00B5579D" w:rsidRPr="0058547D">
        <w:rPr>
          <w:rFonts w:ascii="Times New Roman" w:hAnsi="Times New Roman" w:cs="Times New Roman"/>
          <w:sz w:val="22"/>
        </w:rPr>
        <w:t>pkt</w:t>
      </w:r>
      <w:proofErr w:type="spellEnd"/>
      <w:r w:rsidR="00B5579D" w:rsidRPr="0058547D">
        <w:rPr>
          <w:rFonts w:ascii="Times New Roman" w:hAnsi="Times New Roman" w:cs="Times New Roman"/>
          <w:sz w:val="22"/>
        </w:rPr>
        <w:t xml:space="preserve"> </w:t>
      </w:r>
      <w:r>
        <w:rPr>
          <w:rFonts w:ascii="Times New Roman" w:hAnsi="Times New Roman" w:cs="Times New Roman"/>
          <w:sz w:val="22"/>
        </w:rPr>
        <w:t>6.4.3.2</w:t>
      </w:r>
      <w:r w:rsidR="00B5579D" w:rsidRPr="0058547D">
        <w:rPr>
          <w:rFonts w:ascii="Times New Roman" w:hAnsi="Times New Roman" w:cs="Times New Roman"/>
          <w:sz w:val="22"/>
        </w:rPr>
        <w:t xml:space="preserve"> – składa dokument lub dokumenty wystawione w kraju, w którym wykonawca ma siedzibę lub miejsce zamieszkania, potwierdzające odpowiednio,</w:t>
      </w:r>
      <w:r w:rsidR="00B5579D" w:rsidRPr="0058547D">
        <w:rPr>
          <w:rFonts w:ascii="Times New Roman" w:hAnsi="Times New Roman" w:cs="Times New Roman"/>
          <w:spacing w:val="-16"/>
          <w:sz w:val="22"/>
        </w:rPr>
        <w:t xml:space="preserve"> </w:t>
      </w:r>
      <w:r w:rsidR="00B5579D" w:rsidRPr="0058547D">
        <w:rPr>
          <w:rFonts w:ascii="Times New Roman" w:hAnsi="Times New Roman" w:cs="Times New Roman"/>
          <w:sz w:val="22"/>
        </w:rPr>
        <w:t>że:</w:t>
      </w:r>
    </w:p>
    <w:p w:rsidR="00B5579D" w:rsidRDefault="00B5579D" w:rsidP="0080284C">
      <w:pPr>
        <w:pStyle w:val="Akapitzlist"/>
        <w:widowControl w:val="0"/>
        <w:numPr>
          <w:ilvl w:val="1"/>
          <w:numId w:val="14"/>
        </w:numPr>
        <w:tabs>
          <w:tab w:val="left" w:pos="1418"/>
        </w:tabs>
        <w:spacing w:after="0" w:line="252" w:lineRule="exact"/>
        <w:ind w:left="1418" w:right="-24" w:hanging="425"/>
        <w:contextualSpacing w:val="0"/>
        <w:rPr>
          <w:rFonts w:ascii="Times New Roman" w:hAnsi="Times New Roman" w:cs="Times New Roman"/>
          <w:sz w:val="22"/>
        </w:rPr>
      </w:pPr>
      <w:proofErr w:type="gramStart"/>
      <w:r w:rsidRPr="00876E86">
        <w:rPr>
          <w:rFonts w:ascii="Times New Roman" w:hAnsi="Times New Roman" w:cs="Times New Roman"/>
          <w:sz w:val="22"/>
        </w:rPr>
        <w:t>nie</w:t>
      </w:r>
      <w:proofErr w:type="gramEnd"/>
      <w:r w:rsidRPr="00876E86">
        <w:rPr>
          <w:rFonts w:ascii="Times New Roman" w:hAnsi="Times New Roman" w:cs="Times New Roman"/>
          <w:sz w:val="22"/>
        </w:rPr>
        <w:t xml:space="preserve"> otwarto jego likwidacji ani nie ogłoszono</w:t>
      </w:r>
      <w:r w:rsidRPr="00876E86">
        <w:rPr>
          <w:rFonts w:ascii="Times New Roman" w:hAnsi="Times New Roman" w:cs="Times New Roman"/>
          <w:spacing w:val="-17"/>
          <w:sz w:val="22"/>
        </w:rPr>
        <w:t xml:space="preserve"> </w:t>
      </w:r>
      <w:r w:rsidRPr="00876E86">
        <w:rPr>
          <w:rFonts w:ascii="Times New Roman" w:hAnsi="Times New Roman" w:cs="Times New Roman"/>
          <w:sz w:val="22"/>
        </w:rPr>
        <w:t>upadłości.</w:t>
      </w:r>
    </w:p>
    <w:p w:rsidR="0058547D" w:rsidRPr="00876E86" w:rsidRDefault="0058547D" w:rsidP="006108B8">
      <w:pPr>
        <w:pStyle w:val="Akapitzlist"/>
        <w:widowControl w:val="0"/>
        <w:tabs>
          <w:tab w:val="left" w:pos="1418"/>
        </w:tabs>
        <w:spacing w:after="0" w:line="252" w:lineRule="exact"/>
        <w:ind w:left="1418" w:right="-24" w:hanging="425"/>
        <w:contextualSpacing w:val="0"/>
        <w:rPr>
          <w:rFonts w:ascii="Times New Roman" w:hAnsi="Times New Roman" w:cs="Times New Roman"/>
          <w:sz w:val="22"/>
        </w:rPr>
      </w:pPr>
    </w:p>
    <w:p w:rsidR="00B5579D" w:rsidRDefault="00B5579D" w:rsidP="0080284C">
      <w:pPr>
        <w:pStyle w:val="Akapitzlist"/>
        <w:widowControl w:val="0"/>
        <w:numPr>
          <w:ilvl w:val="2"/>
          <w:numId w:val="13"/>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w:t>
      </w:r>
      <w:proofErr w:type="spellStart"/>
      <w:r w:rsidRPr="00876E86">
        <w:rPr>
          <w:rFonts w:ascii="Times New Roman" w:hAnsi="Times New Roman" w:cs="Times New Roman"/>
          <w:sz w:val="22"/>
        </w:rPr>
        <w:t>pkt</w:t>
      </w:r>
      <w:proofErr w:type="spellEnd"/>
      <w:r w:rsidRPr="00876E86">
        <w:rPr>
          <w:rFonts w:ascii="Times New Roman" w:hAnsi="Times New Roman" w:cs="Times New Roman"/>
          <w:sz w:val="22"/>
        </w:rPr>
        <w:t xml:space="preserve"> </w:t>
      </w:r>
      <w:r w:rsidR="0058547D">
        <w:rPr>
          <w:rFonts w:ascii="Times New Roman" w:hAnsi="Times New Roman" w:cs="Times New Roman"/>
          <w:sz w:val="22"/>
        </w:rPr>
        <w:t>6.5.1.1</w:t>
      </w:r>
      <w:r w:rsidRPr="00876E86">
        <w:rPr>
          <w:rFonts w:ascii="Times New Roman" w:hAnsi="Times New Roman" w:cs="Times New Roman"/>
          <w:sz w:val="22"/>
        </w:rPr>
        <w:t xml:space="preserve"> i </w:t>
      </w:r>
      <w:proofErr w:type="spellStart"/>
      <w:r w:rsidRPr="00876E86">
        <w:rPr>
          <w:rFonts w:ascii="Times New Roman" w:hAnsi="Times New Roman" w:cs="Times New Roman"/>
          <w:sz w:val="22"/>
        </w:rPr>
        <w:t>pkt</w:t>
      </w:r>
      <w:proofErr w:type="spellEnd"/>
      <w:r w:rsidRPr="00876E86">
        <w:rPr>
          <w:rFonts w:ascii="Times New Roman" w:hAnsi="Times New Roman" w:cs="Times New Roman"/>
          <w:sz w:val="22"/>
        </w:rPr>
        <w:t xml:space="preserve"> </w:t>
      </w:r>
      <w:r w:rsidR="0058547D">
        <w:rPr>
          <w:rFonts w:ascii="Times New Roman" w:hAnsi="Times New Roman" w:cs="Times New Roman"/>
          <w:sz w:val="22"/>
        </w:rPr>
        <w:t>6.5.1.</w:t>
      </w:r>
      <w:r w:rsidRPr="00876E86">
        <w:rPr>
          <w:rFonts w:ascii="Times New Roman" w:hAnsi="Times New Roman" w:cs="Times New Roman"/>
          <w:sz w:val="22"/>
        </w:rPr>
        <w:t xml:space="preserve">2 lit. </w:t>
      </w:r>
      <w:r w:rsidR="0058547D">
        <w:rPr>
          <w:rFonts w:ascii="Times New Roman" w:hAnsi="Times New Roman" w:cs="Times New Roman"/>
          <w:sz w:val="22"/>
        </w:rPr>
        <w:t>b)</w:t>
      </w:r>
      <w:r w:rsidRPr="00876E86">
        <w:rPr>
          <w:rFonts w:ascii="Times New Roman" w:hAnsi="Times New Roman" w:cs="Times New Roman"/>
          <w:sz w:val="22"/>
        </w:rPr>
        <w:t xml:space="preserve"> powinny być wystawione nie wcześniej niż 6 miesięcy przed upływem terminu składania ofert. </w:t>
      </w:r>
    </w:p>
    <w:p w:rsidR="00876E86" w:rsidRDefault="00876E86" w:rsidP="0080284C">
      <w:pPr>
        <w:pStyle w:val="Akapitzlist"/>
        <w:widowControl w:val="0"/>
        <w:numPr>
          <w:ilvl w:val="2"/>
          <w:numId w:val="13"/>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sidR="003361A6">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sidR="003361A6">
        <w:rPr>
          <w:rFonts w:ascii="Times New Roman" w:hAnsi="Times New Roman" w:cs="Times New Roman"/>
          <w:sz w:val="22"/>
        </w:rPr>
        <w:t xml:space="preserve"> w terminie jak wyżej. Przepis pkt. 6.5</w:t>
      </w:r>
      <w:r w:rsidRPr="0058547D">
        <w:rPr>
          <w:rFonts w:ascii="Times New Roman" w:hAnsi="Times New Roman" w:cs="Times New Roman"/>
          <w:sz w:val="22"/>
        </w:rPr>
        <w:t>.2 stosuje</w:t>
      </w:r>
      <w:r w:rsidRPr="0058547D">
        <w:rPr>
          <w:rFonts w:ascii="Times New Roman" w:hAnsi="Times New Roman" w:cs="Times New Roman"/>
          <w:spacing w:val="-26"/>
          <w:sz w:val="22"/>
        </w:rPr>
        <w:t xml:space="preserve"> </w:t>
      </w:r>
      <w:r w:rsidRPr="0058547D">
        <w:rPr>
          <w:rFonts w:ascii="Times New Roman" w:hAnsi="Times New Roman" w:cs="Times New Roman"/>
          <w:sz w:val="22"/>
        </w:rPr>
        <w:t>się.</w:t>
      </w:r>
    </w:p>
    <w:p w:rsidR="00876E86" w:rsidRPr="0058547D" w:rsidRDefault="00876E86" w:rsidP="0080284C">
      <w:pPr>
        <w:pStyle w:val="Akapitzlist"/>
        <w:widowControl w:val="0"/>
        <w:numPr>
          <w:ilvl w:val="2"/>
          <w:numId w:val="13"/>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W przypadku </w:t>
      </w:r>
      <w:proofErr w:type="gramStart"/>
      <w:r w:rsidRPr="0058547D">
        <w:rPr>
          <w:rFonts w:ascii="Times New Roman" w:hAnsi="Times New Roman" w:cs="Times New Roman"/>
          <w:sz w:val="22"/>
        </w:rPr>
        <w:t>wątpliwości co</w:t>
      </w:r>
      <w:proofErr w:type="gramEnd"/>
      <w:r w:rsidRPr="0058547D">
        <w:rPr>
          <w:rFonts w:ascii="Times New Roman" w:hAnsi="Times New Roman" w:cs="Times New Roman"/>
          <w:sz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w:t>
      </w:r>
      <w:r w:rsidRPr="0058547D">
        <w:rPr>
          <w:rFonts w:ascii="Times New Roman" w:hAnsi="Times New Roman" w:cs="Times New Roman"/>
          <w:spacing w:val="-11"/>
          <w:sz w:val="22"/>
        </w:rPr>
        <w:t xml:space="preserve"> </w:t>
      </w:r>
      <w:r w:rsidRPr="0058547D">
        <w:rPr>
          <w:rFonts w:ascii="Times New Roman" w:hAnsi="Times New Roman" w:cs="Times New Roman"/>
          <w:sz w:val="22"/>
        </w:rPr>
        <w:t>dokumentu.</w:t>
      </w:r>
    </w:p>
    <w:p w:rsidR="00876E86" w:rsidRPr="00876E86" w:rsidRDefault="00876E86" w:rsidP="00876E86">
      <w:pPr>
        <w:pStyle w:val="Tekstpodstawowy"/>
        <w:spacing w:before="10"/>
        <w:rPr>
          <w:sz w:val="22"/>
          <w:szCs w:val="22"/>
        </w:rPr>
      </w:pPr>
    </w:p>
    <w:p w:rsidR="00D908C9" w:rsidRDefault="00D908C9" w:rsidP="0080284C">
      <w:pPr>
        <w:pStyle w:val="Nagwek21"/>
        <w:numPr>
          <w:ilvl w:val="1"/>
          <w:numId w:val="13"/>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w:t>
      </w:r>
      <w:r>
        <w:rPr>
          <w:rFonts w:ascii="Times New Roman" w:hAnsi="Times New Roman" w:cs="Times New Roman"/>
          <w:lang w:val="pl-PL"/>
        </w:rPr>
        <w:t xml:space="preserve"> </w:t>
      </w:r>
      <w:r w:rsidRPr="00B5579D">
        <w:rPr>
          <w:rFonts w:ascii="Times New Roman" w:hAnsi="Times New Roman" w:cs="Times New Roman"/>
          <w:lang w:val="pl-PL"/>
        </w:rPr>
        <w:t>8</w:t>
      </w:r>
      <w:r w:rsidRPr="00B5579D">
        <w:rPr>
          <w:rFonts w:ascii="Times New Roman" w:hAnsi="Times New Roman" w:cs="Times New Roman"/>
          <w:spacing w:val="-26"/>
          <w:lang w:val="pl-PL"/>
        </w:rPr>
        <w:t xml:space="preserve"> </w:t>
      </w:r>
      <w:proofErr w:type="spellStart"/>
      <w:r w:rsidRPr="00B5579D">
        <w:rPr>
          <w:rFonts w:ascii="Times New Roman" w:hAnsi="Times New Roman" w:cs="Times New Roman"/>
          <w:lang w:val="pl-PL"/>
        </w:rPr>
        <w:t>Rozp</w:t>
      </w:r>
      <w:proofErr w:type="spellEnd"/>
      <w:r w:rsidRPr="00B5579D">
        <w:rPr>
          <w:rFonts w:ascii="Times New Roman" w:hAnsi="Times New Roman" w:cs="Times New Roman"/>
          <w:lang w:val="pl-PL"/>
        </w:rPr>
        <w:t>.):</w:t>
      </w:r>
    </w:p>
    <w:p w:rsidR="00FE7FAA" w:rsidRPr="00B5579D" w:rsidRDefault="00FE7FAA" w:rsidP="00FE7FAA">
      <w:pPr>
        <w:pStyle w:val="Nagwek21"/>
        <w:tabs>
          <w:tab w:val="left" w:pos="421"/>
        </w:tabs>
        <w:spacing w:line="240" w:lineRule="auto"/>
        <w:ind w:left="480"/>
        <w:rPr>
          <w:rFonts w:ascii="Times New Roman" w:hAnsi="Times New Roman" w:cs="Times New Roman"/>
          <w:lang w:val="pl-PL"/>
        </w:rPr>
      </w:pPr>
    </w:p>
    <w:p w:rsidR="00D908C9" w:rsidRDefault="00D908C9" w:rsidP="0080284C">
      <w:pPr>
        <w:pStyle w:val="Akapitzlist"/>
        <w:widowControl w:val="0"/>
        <w:numPr>
          <w:ilvl w:val="2"/>
          <w:numId w:val="13"/>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w:t>
      </w:r>
      <w:proofErr w:type="gramStart"/>
      <w:r w:rsidRPr="00D908C9">
        <w:rPr>
          <w:rFonts w:ascii="Times New Roman" w:hAnsi="Times New Roman" w:cs="Times New Roman"/>
          <w:sz w:val="22"/>
        </w:rPr>
        <w:t>poza  terytorium</w:t>
      </w:r>
      <w:proofErr w:type="gramEnd"/>
      <w:r w:rsidRPr="00D908C9">
        <w:rPr>
          <w:rFonts w:ascii="Times New Roman" w:hAnsi="Times New Roman" w:cs="Times New Roman"/>
          <w:sz w:val="22"/>
        </w:rPr>
        <w:t xml:space="preserve">  Rzeczypospolitej Polskiej, której  dotyczy dokument wskazany   w </w:t>
      </w:r>
      <w:proofErr w:type="spellStart"/>
      <w:r w:rsidRPr="00D908C9">
        <w:rPr>
          <w:rFonts w:ascii="Times New Roman" w:hAnsi="Times New Roman" w:cs="Times New Roman"/>
          <w:sz w:val="22"/>
        </w:rPr>
        <w:t>pkt</w:t>
      </w:r>
      <w:proofErr w:type="spellEnd"/>
      <w:r w:rsidRPr="00D908C9">
        <w:rPr>
          <w:rFonts w:ascii="Times New Roman" w:hAnsi="Times New Roman" w:cs="Times New Roman"/>
          <w:sz w:val="22"/>
        </w:rPr>
        <w:t xml:space="preserve">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w:t>
      </w:r>
      <w:proofErr w:type="spellStart"/>
      <w:r w:rsidRPr="00D908C9">
        <w:rPr>
          <w:rFonts w:ascii="Times New Roman" w:hAnsi="Times New Roman" w:cs="Times New Roman"/>
          <w:sz w:val="22"/>
        </w:rPr>
        <w:t>pkt</w:t>
      </w:r>
      <w:proofErr w:type="spellEnd"/>
      <w:r w:rsidRPr="00D908C9">
        <w:rPr>
          <w:rFonts w:ascii="Times New Roman" w:hAnsi="Times New Roman" w:cs="Times New Roman"/>
          <w:sz w:val="22"/>
        </w:rPr>
        <w:t xml:space="preserve"> 1 Rozporządzenia, w zakresie określonym w art. 24 ust. 1 </w:t>
      </w:r>
      <w:proofErr w:type="spellStart"/>
      <w:r w:rsidRPr="00D908C9">
        <w:rPr>
          <w:rFonts w:ascii="Times New Roman" w:hAnsi="Times New Roman" w:cs="Times New Roman"/>
          <w:sz w:val="22"/>
        </w:rPr>
        <w:t>pkt</w:t>
      </w:r>
      <w:proofErr w:type="spellEnd"/>
      <w:r w:rsidRPr="00D908C9">
        <w:rPr>
          <w:rFonts w:ascii="Times New Roman" w:hAnsi="Times New Roman" w:cs="Times New Roman"/>
          <w:sz w:val="22"/>
        </w:rPr>
        <w:t xml:space="preserve">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w:t>
      </w:r>
      <w:r w:rsidRPr="00D908C9">
        <w:rPr>
          <w:rFonts w:ascii="Times New Roman" w:hAnsi="Times New Roman" w:cs="Times New Roman"/>
          <w:spacing w:val="-30"/>
          <w:sz w:val="22"/>
        </w:rPr>
        <w:t xml:space="preserve"> </w:t>
      </w:r>
      <w:r w:rsidRPr="00D908C9">
        <w:rPr>
          <w:rFonts w:ascii="Times New Roman" w:hAnsi="Times New Roman" w:cs="Times New Roman"/>
          <w:sz w:val="22"/>
        </w:rPr>
        <w:t>się.</w:t>
      </w:r>
    </w:p>
    <w:p w:rsidR="00D908C9" w:rsidRPr="00D908C9" w:rsidRDefault="00D908C9" w:rsidP="0080284C">
      <w:pPr>
        <w:pStyle w:val="Akapitzlist"/>
        <w:widowControl w:val="0"/>
        <w:numPr>
          <w:ilvl w:val="2"/>
          <w:numId w:val="13"/>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 przypadku </w:t>
      </w:r>
      <w:proofErr w:type="gramStart"/>
      <w:r w:rsidRPr="00D908C9">
        <w:rPr>
          <w:rFonts w:ascii="Times New Roman" w:hAnsi="Times New Roman" w:cs="Times New Roman"/>
          <w:sz w:val="22"/>
        </w:rPr>
        <w:t>wątpliwości co</w:t>
      </w:r>
      <w:proofErr w:type="gramEnd"/>
      <w:r w:rsidRPr="00D908C9">
        <w:rPr>
          <w:rFonts w:ascii="Times New Roman" w:hAnsi="Times New Roman" w:cs="Times New Roman"/>
          <w:sz w:val="22"/>
        </w:rPr>
        <w:t xml:space="preserve"> do treści dokumentu złożonego przez Wykonawcę, Zamawiający może zwrócić się do właściwych organów kraju, w którym miejsce zamieszkania ma osoba, której dokument </w:t>
      </w:r>
      <w:r w:rsidRPr="00D908C9">
        <w:rPr>
          <w:rFonts w:ascii="Times New Roman" w:hAnsi="Times New Roman" w:cs="Times New Roman"/>
          <w:sz w:val="22"/>
        </w:rPr>
        <w:lastRenderedPageBreak/>
        <w:t>dotyczy, o udzielenie niezbędnych informacji dotyczących tego</w:t>
      </w:r>
      <w:r w:rsidRPr="00D908C9">
        <w:rPr>
          <w:rFonts w:ascii="Times New Roman" w:hAnsi="Times New Roman" w:cs="Times New Roman"/>
          <w:spacing w:val="-23"/>
          <w:sz w:val="22"/>
        </w:rPr>
        <w:t xml:space="preserve"> </w:t>
      </w:r>
      <w:r w:rsidRPr="00D908C9">
        <w:rPr>
          <w:rFonts w:ascii="Times New Roman" w:hAnsi="Times New Roman" w:cs="Times New Roman"/>
          <w:sz w:val="22"/>
        </w:rPr>
        <w:t>dokumentu.</w:t>
      </w:r>
    </w:p>
    <w:p w:rsidR="00876E86" w:rsidRDefault="00876E86" w:rsidP="00B5579D">
      <w:pPr>
        <w:rPr>
          <w:rFonts w:ascii="Times New Roman" w:hAnsi="Times New Roman" w:cs="Times New Roman"/>
          <w:sz w:val="22"/>
        </w:rPr>
      </w:pPr>
    </w:p>
    <w:p w:rsidR="00D908C9" w:rsidRPr="00F76F6E" w:rsidRDefault="00D908C9" w:rsidP="0080284C">
      <w:pPr>
        <w:pStyle w:val="Akapitzlist"/>
        <w:numPr>
          <w:ilvl w:val="1"/>
          <w:numId w:val="13"/>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w:t>
      </w:r>
      <w:proofErr w:type="spellStart"/>
      <w:r w:rsidRPr="00F76F6E">
        <w:rPr>
          <w:rFonts w:ascii="Times New Roman" w:hAnsi="Times New Roman" w:cs="Times New Roman"/>
          <w:sz w:val="22"/>
        </w:rPr>
        <w:t>pkt</w:t>
      </w:r>
      <w:proofErr w:type="spellEnd"/>
      <w:r w:rsidRPr="00F76F6E">
        <w:rPr>
          <w:rFonts w:ascii="Times New Roman" w:hAnsi="Times New Roman" w:cs="Times New Roman"/>
          <w:sz w:val="22"/>
        </w:rPr>
        <w:t xml:space="preserve">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w:t>
      </w:r>
      <w:proofErr w:type="gramStart"/>
      <w:r w:rsidRPr="00F76F6E">
        <w:rPr>
          <w:rFonts w:ascii="Times New Roman" w:hAnsi="Times New Roman" w:cs="Times New Roman"/>
          <w:sz w:val="22"/>
        </w:rPr>
        <w:t xml:space="preserve">poz. 570 </w:t>
      </w:r>
      <w:proofErr w:type="spellStart"/>
      <w:r w:rsidRPr="00F76F6E">
        <w:rPr>
          <w:rFonts w:ascii="Times New Roman" w:hAnsi="Times New Roman" w:cs="Times New Roman"/>
          <w:sz w:val="22"/>
        </w:rPr>
        <w:t>j</w:t>
      </w:r>
      <w:proofErr w:type="gramEnd"/>
      <w:r w:rsidRPr="00F76F6E">
        <w:rPr>
          <w:rFonts w:ascii="Times New Roman" w:hAnsi="Times New Roman" w:cs="Times New Roman"/>
          <w:sz w:val="22"/>
        </w:rPr>
        <w:t>.t</w:t>
      </w:r>
      <w:proofErr w:type="spellEnd"/>
      <w:r w:rsidRPr="00F76F6E">
        <w:rPr>
          <w:rFonts w:ascii="Times New Roman" w:hAnsi="Times New Roman" w:cs="Times New Roman"/>
          <w:sz w:val="22"/>
        </w:rPr>
        <w:t>. ze zm.).</w:t>
      </w:r>
    </w:p>
    <w:p w:rsidR="00D908C9" w:rsidRPr="00F76F6E" w:rsidRDefault="00D908C9" w:rsidP="0080284C">
      <w:pPr>
        <w:pStyle w:val="Akapitzlist"/>
        <w:numPr>
          <w:ilvl w:val="1"/>
          <w:numId w:val="13"/>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Jeżeli będzie to niezbędne do zapewnienia odpowiedniego przebiegu postępowania o udzielenie zamówienia, Zamawiający może na każdym etapie postępowania wezwać Wykonawców do złożenia wszystkich lub niektórych oświadczeń lub </w:t>
      </w:r>
      <w:proofErr w:type="gramStart"/>
      <w:r w:rsidRPr="00F76F6E">
        <w:rPr>
          <w:rFonts w:ascii="Times New Roman" w:hAnsi="Times New Roman" w:cs="Times New Roman"/>
          <w:sz w:val="22"/>
        </w:rPr>
        <w:t>dokumentów o których</w:t>
      </w:r>
      <w:proofErr w:type="gramEnd"/>
      <w:r w:rsidRPr="00F76F6E">
        <w:rPr>
          <w:rFonts w:ascii="Times New Roman" w:hAnsi="Times New Roman" w:cs="Times New Roman"/>
          <w:sz w:val="22"/>
        </w:rPr>
        <w:t xml:space="preserve"> mowa w </w:t>
      </w:r>
      <w:proofErr w:type="spellStart"/>
      <w:r w:rsidRPr="00F76F6E">
        <w:rPr>
          <w:rFonts w:ascii="Times New Roman" w:hAnsi="Times New Roman" w:cs="Times New Roman"/>
          <w:sz w:val="22"/>
        </w:rPr>
        <w:t>pkt</w:t>
      </w:r>
      <w:proofErr w:type="spellEnd"/>
      <w:r w:rsidRPr="00F76F6E">
        <w:rPr>
          <w:rFonts w:ascii="Times New Roman" w:hAnsi="Times New Roman" w:cs="Times New Roman"/>
          <w:sz w:val="22"/>
        </w:rPr>
        <w:t xml:space="preserve"> 6.4 SIWZ, a jeżeli zachodzą uzasadnione podstawy do uznania, że złożone uprzednio oświadczenia lub dokumenty nie są już aktualne, do złożenia aktualnych oświadczeń lub dokumentów.</w:t>
      </w:r>
    </w:p>
    <w:p w:rsidR="00D908C9" w:rsidRPr="00F76F6E" w:rsidRDefault="00D908C9" w:rsidP="0080284C">
      <w:pPr>
        <w:pStyle w:val="Akapitzlist"/>
        <w:numPr>
          <w:ilvl w:val="1"/>
          <w:numId w:val="13"/>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Default="00F06EA9" w:rsidP="0080284C">
      <w:pPr>
        <w:pStyle w:val="Akapitzlist"/>
        <w:numPr>
          <w:ilvl w:val="0"/>
          <w:numId w:val="12"/>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76F6E" w:rsidRDefault="00F76F6E" w:rsidP="00F76F6E">
      <w:pPr>
        <w:pStyle w:val="Akapitzlist"/>
        <w:spacing w:after="0" w:line="240" w:lineRule="auto"/>
        <w:ind w:left="567" w:right="-17" w:firstLine="0"/>
        <w:rPr>
          <w:rFonts w:ascii="Times New Roman" w:hAnsi="Times New Roman" w:cs="Times New Roman"/>
          <w:b/>
          <w:sz w:val="22"/>
        </w:rPr>
      </w:pPr>
    </w:p>
    <w:p w:rsidR="00FE2B4B" w:rsidRPr="00FE2B4B" w:rsidRDefault="00FE2B4B" w:rsidP="00C777B9">
      <w:pPr>
        <w:pStyle w:val="Akapitzlist"/>
        <w:numPr>
          <w:ilvl w:val="1"/>
          <w:numId w:val="18"/>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FE2B4B" w:rsidRPr="00FE2B4B" w:rsidRDefault="00FE2B4B" w:rsidP="00C777B9">
      <w:pPr>
        <w:pStyle w:val="Akapitzlist"/>
        <w:numPr>
          <w:ilvl w:val="2"/>
          <w:numId w:val="18"/>
        </w:numPr>
        <w:tabs>
          <w:tab w:val="left" w:pos="851"/>
        </w:tabs>
        <w:spacing w:after="0" w:line="240" w:lineRule="auto"/>
        <w:ind w:left="851" w:hanging="567"/>
        <w:jc w:val="left"/>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 postępowaniu o udzielenie </w:t>
      </w:r>
      <w:proofErr w:type="gramStart"/>
      <w:r w:rsidRPr="00FE2B4B">
        <w:rPr>
          <w:rFonts w:ascii="Times New Roman" w:eastAsia="Times New Roman" w:hAnsi="Times New Roman" w:cs="Times New Roman"/>
          <w:color w:val="auto"/>
          <w:sz w:val="22"/>
        </w:rPr>
        <w:t>zamówienia  k</w:t>
      </w:r>
      <w:r>
        <w:rPr>
          <w:rFonts w:ascii="Times New Roman" w:eastAsia="Times New Roman" w:hAnsi="Times New Roman" w:cs="Times New Roman"/>
          <w:color w:val="auto"/>
          <w:sz w:val="22"/>
        </w:rPr>
        <w:t>omunikacja</w:t>
      </w:r>
      <w:proofErr w:type="gramEnd"/>
      <w:r>
        <w:rPr>
          <w:rFonts w:ascii="Times New Roman" w:eastAsia="Times New Roman" w:hAnsi="Times New Roman" w:cs="Times New Roman"/>
          <w:color w:val="auto"/>
          <w:sz w:val="22"/>
        </w:rPr>
        <w:t xml:space="preserve"> między Zamawiającym </w:t>
      </w:r>
      <w:r w:rsidRPr="00FE2B4B">
        <w:rPr>
          <w:rFonts w:ascii="Times New Roman" w:eastAsia="Times New Roman" w:hAnsi="Times New Roman" w:cs="Times New Roman"/>
          <w:color w:val="auto"/>
          <w:sz w:val="22"/>
        </w:rPr>
        <w:t xml:space="preserve">a Wykonawcami odbywa się przy użyciu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w:t>
      </w:r>
      <w:hyperlink r:id="rId13"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xml:space="preserve">, </w:t>
      </w:r>
      <w:proofErr w:type="spellStart"/>
      <w:r w:rsidRPr="00FE2B4B">
        <w:rPr>
          <w:rFonts w:ascii="Times New Roman" w:eastAsia="Times New Roman" w:hAnsi="Times New Roman" w:cs="Times New Roman"/>
          <w:color w:val="auto"/>
          <w:sz w:val="22"/>
        </w:rPr>
        <w:t>ePUAPu</w:t>
      </w:r>
      <w:proofErr w:type="spellEnd"/>
      <w:r w:rsidRPr="00FE2B4B">
        <w:rPr>
          <w:rFonts w:ascii="Times New Roman" w:eastAsia="Times New Roman" w:hAnsi="Times New Roman" w:cs="Times New Roman"/>
          <w:color w:val="auto"/>
          <w:sz w:val="22"/>
        </w:rPr>
        <w:t xml:space="preserve"> </w:t>
      </w:r>
      <w:hyperlink r:id="rId14"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FE2B4B" w:rsidRDefault="00FE2B4B" w:rsidP="00C777B9">
      <w:pPr>
        <w:pStyle w:val="Akapitzlist"/>
        <w:numPr>
          <w:ilvl w:val="2"/>
          <w:numId w:val="18"/>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Zamawiający podaje do kontaktu z Wykonawcami: Krystyna </w:t>
      </w:r>
      <w:proofErr w:type="gramStart"/>
      <w:r w:rsidRPr="00FE2B4B">
        <w:rPr>
          <w:rFonts w:ascii="Times New Roman" w:eastAsia="Times New Roman" w:hAnsi="Times New Roman" w:cs="Times New Roman"/>
          <w:color w:val="auto"/>
          <w:sz w:val="22"/>
        </w:rPr>
        <w:t>Tuchowska</w:t>
      </w:r>
      <w:r w:rsidR="00C46FBC">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tel</w:t>
      </w:r>
      <w:proofErr w:type="gramEnd"/>
      <w:r w:rsidRPr="00FE2B4B">
        <w:rPr>
          <w:rFonts w:ascii="Times New Roman" w:eastAsia="Times New Roman" w:hAnsi="Times New Roman" w:cs="Times New Roman"/>
          <w:color w:val="auto"/>
          <w:sz w:val="22"/>
        </w:rPr>
        <w:t>. 13 443 76 75 oraz email</w:t>
      </w:r>
      <w:r w:rsidR="00537CB0">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w:t>
      </w:r>
      <w:hyperlink r:id="rId16"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 xml:space="preserve">. </w:t>
      </w:r>
    </w:p>
    <w:p w:rsidR="00FE2B4B" w:rsidRPr="00FE2B4B" w:rsidRDefault="00FE2B4B" w:rsidP="00C777B9">
      <w:pPr>
        <w:pStyle w:val="Akapitzlist"/>
        <w:numPr>
          <w:ilvl w:val="2"/>
          <w:numId w:val="18"/>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w:t>
      </w:r>
      <w:proofErr w:type="gramStart"/>
      <w:r w:rsidRPr="00FE2B4B">
        <w:rPr>
          <w:rFonts w:ascii="Times New Roman" w:eastAsia="Times New Roman" w:hAnsi="Times New Roman" w:cs="Times New Roman"/>
          <w:color w:val="auto"/>
          <w:sz w:val="22"/>
        </w:rPr>
        <w:t xml:space="preserve">do  </w:t>
      </w:r>
      <w:r w:rsidRPr="00FE2B4B">
        <w:rPr>
          <w:rFonts w:ascii="Times New Roman" w:eastAsia="Times New Roman" w:hAnsi="Times New Roman" w:cs="Times New Roman"/>
          <w:b/>
          <w:color w:val="auto"/>
          <w:sz w:val="22"/>
        </w:rPr>
        <w:t>formularzy</w:t>
      </w:r>
      <w:proofErr w:type="gramEnd"/>
      <w:r w:rsidRPr="00FE2B4B">
        <w:rPr>
          <w:rFonts w:ascii="Times New Roman" w:eastAsia="Times New Roman" w:hAnsi="Times New Roman" w:cs="Times New Roman"/>
          <w:b/>
          <w:color w:val="auto"/>
          <w:sz w:val="22"/>
        </w:rPr>
        <w:t>: złożenia, zmiany, wycofania oferty lub wniosku oraz do formularza do komunikacji.</w:t>
      </w:r>
    </w:p>
    <w:p w:rsidR="00FE2B4B" w:rsidRDefault="00FE2B4B" w:rsidP="00C777B9">
      <w:pPr>
        <w:pStyle w:val="Akapitzlist"/>
        <w:numPr>
          <w:ilvl w:val="2"/>
          <w:numId w:val="18"/>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FE2B4B" w:rsidRDefault="00FE2B4B" w:rsidP="00C777B9">
      <w:pPr>
        <w:pStyle w:val="Akapitzlist"/>
        <w:numPr>
          <w:ilvl w:val="2"/>
          <w:numId w:val="18"/>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FE2B4B" w:rsidRDefault="00FE2B4B" w:rsidP="00C777B9">
      <w:pPr>
        <w:pStyle w:val="Akapitzlist"/>
        <w:numPr>
          <w:ilvl w:val="2"/>
          <w:numId w:val="18"/>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w:t>
      </w:r>
      <w:proofErr w:type="gramStart"/>
      <w:r w:rsidRPr="00537CB0">
        <w:rPr>
          <w:rFonts w:ascii="Times New Roman" w:eastAsia="Times New Roman" w:hAnsi="Times New Roman" w:cs="Times New Roman"/>
          <w:color w:val="auto"/>
          <w:sz w:val="22"/>
        </w:rPr>
        <w:t>zawiadomień,  dokumentów</w:t>
      </w:r>
      <w:proofErr w:type="gramEnd"/>
      <w:r w:rsidRPr="00537CB0">
        <w:rPr>
          <w:rFonts w:ascii="Times New Roman" w:eastAsia="Times New Roman" w:hAnsi="Times New Roman" w:cs="Times New Roman"/>
          <w:color w:val="auto"/>
          <w:sz w:val="22"/>
        </w:rPr>
        <w:t xml:space="preserve">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FE2B4B" w:rsidRPr="00537CB0" w:rsidRDefault="00FE2B4B" w:rsidP="00C777B9">
      <w:pPr>
        <w:pStyle w:val="Akapitzlist"/>
        <w:numPr>
          <w:ilvl w:val="2"/>
          <w:numId w:val="18"/>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FE2B4B" w:rsidRDefault="00FE2B4B" w:rsidP="00FE2B4B">
      <w:pPr>
        <w:pStyle w:val="Akapitzlist"/>
        <w:spacing w:after="0" w:line="240" w:lineRule="auto"/>
        <w:ind w:firstLine="0"/>
        <w:rPr>
          <w:rFonts w:ascii="Times New Roman" w:eastAsia="Times New Roman" w:hAnsi="Times New Roman" w:cs="Times New Roman"/>
          <w:color w:val="auto"/>
          <w:sz w:val="22"/>
        </w:rPr>
      </w:pPr>
    </w:p>
    <w:p w:rsidR="00FE2B4B" w:rsidRPr="00537CB0" w:rsidRDefault="00FE2B4B" w:rsidP="00C777B9">
      <w:pPr>
        <w:pStyle w:val="Akapitzlist"/>
        <w:numPr>
          <w:ilvl w:val="1"/>
          <w:numId w:val="18"/>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t>
      </w:r>
      <w:r w:rsidR="00F44931">
        <w:rPr>
          <w:rFonts w:ascii="Times New Roman" w:eastAsia="Times New Roman" w:hAnsi="Times New Roman" w:cs="Times New Roman"/>
          <w:b/>
          <w:color w:val="auto"/>
          <w:sz w:val="22"/>
        </w:rPr>
        <w:t xml:space="preserve"> </w:t>
      </w:r>
      <w:r w:rsidRPr="00537CB0">
        <w:rPr>
          <w:rFonts w:ascii="Times New Roman" w:eastAsia="Times New Roman" w:hAnsi="Times New Roman" w:cs="Times New Roman"/>
          <w:b/>
          <w:color w:val="auto"/>
          <w:sz w:val="22"/>
        </w:rPr>
        <w:t>wniosku o dopuszczenie do udziału w postępowaniu:</w:t>
      </w:r>
    </w:p>
    <w:p w:rsidR="00537CB0" w:rsidRPr="00537CB0" w:rsidRDefault="00537CB0" w:rsidP="00537CB0">
      <w:pPr>
        <w:pStyle w:val="Akapitzlist"/>
        <w:spacing w:after="0" w:line="240" w:lineRule="auto"/>
        <w:ind w:left="360" w:firstLine="0"/>
        <w:rPr>
          <w:rFonts w:ascii="Times New Roman" w:eastAsia="Times New Roman" w:hAnsi="Times New Roman" w:cs="Times New Roman"/>
          <w:b/>
          <w:color w:val="auto"/>
          <w:sz w:val="22"/>
          <w:u w:val="single"/>
        </w:rPr>
      </w:pPr>
    </w:p>
    <w:p w:rsidR="00FE2B4B" w:rsidRDefault="00FE2B4B" w:rsidP="00C777B9">
      <w:pPr>
        <w:pStyle w:val="Akapitzlist"/>
        <w:numPr>
          <w:ilvl w:val="2"/>
          <w:numId w:val="18"/>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w:t>
      </w:r>
      <w:proofErr w:type="gramStart"/>
      <w:r w:rsidRPr="00537CB0">
        <w:rPr>
          <w:rFonts w:ascii="Times New Roman" w:eastAsia="Calibri" w:hAnsi="Times New Roman" w:cs="Times New Roman"/>
          <w:color w:val="auto"/>
          <w:sz w:val="22"/>
          <w:lang w:eastAsia="en-US"/>
        </w:rPr>
        <w:t>za  pośrednictwem</w:t>
      </w:r>
      <w:proofErr w:type="gramEnd"/>
      <w:r w:rsidRPr="00537CB0">
        <w:rPr>
          <w:rFonts w:ascii="Times New Roman" w:eastAsia="Calibri" w:hAnsi="Times New Roman" w:cs="Times New Roman"/>
          <w:color w:val="auto"/>
          <w:sz w:val="22"/>
          <w:lang w:eastAsia="en-US"/>
        </w:rPr>
        <w:t xml:space="preserve"> </w:t>
      </w:r>
      <w:r w:rsidRPr="00537CB0">
        <w:rPr>
          <w:rFonts w:ascii="Times New Roman" w:eastAsia="Calibri" w:hAnsi="Times New Roman" w:cs="Times New Roman"/>
          <w:b/>
          <w:color w:val="auto"/>
          <w:sz w:val="22"/>
          <w:lang w:eastAsia="en-US"/>
        </w:rPr>
        <w:t>Formularza do złożenia, zmiany, wycofania oferty</w:t>
      </w:r>
      <w:r w:rsidRPr="00537CB0">
        <w:rPr>
          <w:rFonts w:ascii="Times New Roman" w:eastAsia="Calibri" w:hAnsi="Times New Roman" w:cs="Times New Roman"/>
          <w:b/>
          <w:i/>
          <w:color w:val="auto"/>
          <w:sz w:val="22"/>
          <w:lang w:eastAsia="en-US"/>
        </w:rPr>
        <w:t xml:space="preserve"> </w:t>
      </w:r>
      <w:r w:rsidRPr="00537CB0">
        <w:rPr>
          <w:rFonts w:ascii="Times New Roman" w:eastAsia="Calibri" w:hAnsi="Times New Roman" w:cs="Times New Roman"/>
          <w:color w:val="auto"/>
          <w:sz w:val="22"/>
          <w:lang w:eastAsia="en-US"/>
        </w:rPr>
        <w:t xml:space="preserve">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t>
      </w:r>
      <w:proofErr w:type="gramStart"/>
      <w:r w:rsidRPr="00537CB0">
        <w:rPr>
          <w:rFonts w:ascii="Times New Roman" w:eastAsia="Calibri" w:hAnsi="Times New Roman" w:cs="Times New Roman"/>
          <w:color w:val="auto"/>
          <w:sz w:val="22"/>
          <w:lang w:eastAsia="en-US"/>
        </w:rPr>
        <w:t>wykonawców  na</w:t>
      </w:r>
      <w:proofErr w:type="gramEnd"/>
      <w:r w:rsidRPr="00537CB0">
        <w:rPr>
          <w:rFonts w:ascii="Times New Roman" w:eastAsia="Calibri" w:hAnsi="Times New Roman" w:cs="Times New Roman"/>
          <w:color w:val="auto"/>
          <w:sz w:val="22"/>
          <w:lang w:eastAsia="en-US"/>
        </w:rPr>
        <w:t xml:space="preserve">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FE2B4B" w:rsidRDefault="00FE2B4B" w:rsidP="00C777B9">
      <w:pPr>
        <w:pStyle w:val="Akapitzlist"/>
        <w:numPr>
          <w:ilvl w:val="2"/>
          <w:numId w:val="18"/>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Oferta może być sporządzona w języku polskim, z zachowaniem postaci elektronicznej w formacie danych</w:t>
      </w:r>
      <w:r w:rsidRPr="00537CB0">
        <w:rPr>
          <w:rFonts w:ascii="Times New Roman" w:eastAsia="Times New Roman" w:hAnsi="Times New Roman" w:cs="Times New Roman"/>
          <w:color w:val="auto"/>
          <w:sz w:val="22"/>
        </w:rPr>
        <w:t xml:space="preserve"> </w:t>
      </w:r>
      <w:proofErr w:type="spellStart"/>
      <w:r w:rsidRPr="00537CB0">
        <w:rPr>
          <w:rFonts w:ascii="Times New Roman" w:eastAsia="Times New Roman" w:hAnsi="Times New Roman" w:cs="Times New Roman"/>
          <w:color w:val="auto"/>
          <w:sz w:val="22"/>
        </w:rPr>
        <w:t>doc</w:t>
      </w:r>
      <w:proofErr w:type="spellEnd"/>
      <w:r w:rsidRPr="00537CB0">
        <w:rPr>
          <w:rFonts w:ascii="Times New Roman" w:eastAsia="Times New Roman" w:hAnsi="Times New Roman" w:cs="Times New Roman"/>
          <w:color w:val="auto"/>
          <w:sz w:val="22"/>
        </w:rPr>
        <w:t xml:space="preserve">, </w:t>
      </w:r>
      <w:proofErr w:type="spellStart"/>
      <w:r w:rsidRPr="00537CB0">
        <w:rPr>
          <w:rFonts w:ascii="Times New Roman" w:eastAsia="Times New Roman" w:hAnsi="Times New Roman" w:cs="Times New Roman"/>
          <w:color w:val="auto"/>
          <w:sz w:val="22"/>
        </w:rPr>
        <w:t>docx</w:t>
      </w:r>
      <w:proofErr w:type="spellEnd"/>
      <w:r w:rsidRPr="00537CB0">
        <w:rPr>
          <w:rFonts w:ascii="Times New Roman" w:eastAsia="Times New Roman" w:hAnsi="Times New Roman" w:cs="Times New Roman"/>
          <w:color w:val="auto"/>
          <w:sz w:val="22"/>
        </w:rPr>
        <w:t xml:space="preserve">, </w:t>
      </w:r>
      <w:proofErr w:type="spellStart"/>
      <w:proofErr w:type="gramStart"/>
      <w:r w:rsidRPr="00537CB0">
        <w:rPr>
          <w:rFonts w:ascii="Times New Roman" w:eastAsia="Times New Roman" w:hAnsi="Times New Roman" w:cs="Times New Roman"/>
          <w:color w:val="auto"/>
          <w:sz w:val="22"/>
        </w:rPr>
        <w:t>rtf</w:t>
      </w:r>
      <w:proofErr w:type="spellEnd"/>
      <w:r w:rsidRPr="00537CB0">
        <w:rPr>
          <w:rFonts w:ascii="Times New Roman" w:eastAsia="Calibri" w:hAnsi="Times New Roman" w:cs="Times New Roman"/>
          <w:color w:val="auto"/>
          <w:sz w:val="22"/>
          <w:vertAlign w:val="superscript"/>
          <w:lang w:eastAsia="en-US"/>
        </w:rPr>
        <w:t xml:space="preserve"> </w:t>
      </w:r>
      <w:r w:rsidRPr="00537CB0">
        <w:rPr>
          <w:rFonts w:ascii="Times New Roman" w:eastAsia="Calibri" w:hAnsi="Times New Roman" w:cs="Times New Roman"/>
          <w:color w:val="auto"/>
          <w:sz w:val="22"/>
          <w:lang w:eastAsia="en-US"/>
        </w:rPr>
        <w:t xml:space="preserve"> i</w:t>
      </w:r>
      <w:proofErr w:type="gramEnd"/>
      <w:r w:rsidRPr="00537CB0">
        <w:rPr>
          <w:rFonts w:ascii="Times New Roman" w:eastAsia="Calibri" w:hAnsi="Times New Roman" w:cs="Times New Roman"/>
          <w:color w:val="auto"/>
          <w:sz w:val="22"/>
          <w:lang w:eastAsia="en-US"/>
        </w:rPr>
        <w:t xml:space="preserve"> podpisana kwalifikowanym podpisem elektronicznym. Sposób złożenia oferty, w tym zaszyfrowania oferty opisany został w Regulaminie korzystania z </w:t>
      </w:r>
      <w:proofErr w:type="spellStart"/>
      <w:r w:rsidRPr="00537CB0">
        <w:rPr>
          <w:rFonts w:ascii="Times New Roman" w:eastAsia="Calibri" w:hAnsi="Times New Roman" w:cs="Times New Roman"/>
          <w:color w:val="auto"/>
          <w:sz w:val="22"/>
          <w:lang w:eastAsia="en-US"/>
        </w:rPr>
        <w:t>miniPortal</w:t>
      </w:r>
      <w:proofErr w:type="spellEnd"/>
      <w:r w:rsidRPr="00537CB0">
        <w:rPr>
          <w:rFonts w:ascii="Times New Roman" w:eastAsia="Calibri" w:hAnsi="Times New Roman" w:cs="Times New Roman"/>
          <w:color w:val="auto"/>
          <w:sz w:val="22"/>
          <w:lang w:eastAsia="en-US"/>
        </w:rPr>
        <w:t xml:space="preserve">. Ofertę należy złożyć w oryginale. Zamawiający nie dopuszcza możliwości złożenia </w:t>
      </w:r>
      <w:proofErr w:type="spellStart"/>
      <w:r w:rsidRPr="00537CB0">
        <w:rPr>
          <w:rFonts w:ascii="Times New Roman" w:eastAsia="Calibri" w:hAnsi="Times New Roman" w:cs="Times New Roman"/>
          <w:color w:val="auto"/>
          <w:sz w:val="22"/>
          <w:lang w:eastAsia="en-US"/>
        </w:rPr>
        <w:t>skanu</w:t>
      </w:r>
      <w:proofErr w:type="spellEnd"/>
      <w:r w:rsidRPr="00537CB0">
        <w:rPr>
          <w:rFonts w:ascii="Times New Roman" w:eastAsia="Calibri" w:hAnsi="Times New Roman" w:cs="Times New Roman"/>
          <w:color w:val="auto"/>
          <w:sz w:val="22"/>
          <w:lang w:eastAsia="en-US"/>
        </w:rPr>
        <w:t xml:space="preserve"> oferty opatrzonej kwalifikowanym podpisem elektronicznym.  </w:t>
      </w:r>
    </w:p>
    <w:p w:rsidR="00FE2B4B" w:rsidRDefault="00FE2B4B" w:rsidP="00C777B9">
      <w:pPr>
        <w:pStyle w:val="Akapitzlist"/>
        <w:numPr>
          <w:ilvl w:val="2"/>
          <w:numId w:val="18"/>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w:t>
      </w:r>
      <w:proofErr w:type="gramStart"/>
      <w:r w:rsidRPr="00537CB0">
        <w:rPr>
          <w:rFonts w:ascii="Times New Roman" w:eastAsia="Calibri" w:hAnsi="Times New Roman" w:cs="Times New Roman"/>
          <w:color w:val="auto"/>
          <w:sz w:val="22"/>
          <w:lang w:eastAsia="en-US"/>
        </w:rPr>
        <w:t>zastrzeże jako</w:t>
      </w:r>
      <w:proofErr w:type="gramEnd"/>
      <w:r w:rsidRPr="00537CB0">
        <w:rPr>
          <w:rFonts w:ascii="Times New Roman" w:eastAsia="Calibri" w:hAnsi="Times New Roman" w:cs="Times New Roman"/>
          <w:color w:val="auto"/>
          <w:sz w:val="22"/>
          <w:lang w:eastAsia="en-US"/>
        </w:rPr>
        <w:t xml:space="preserve">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2B4B" w:rsidRPr="00537CB0" w:rsidRDefault="00FE2B4B" w:rsidP="00C777B9">
      <w:pPr>
        <w:pStyle w:val="Akapitzlist"/>
        <w:numPr>
          <w:ilvl w:val="2"/>
          <w:numId w:val="18"/>
        </w:numPr>
        <w:spacing w:after="0" w:line="240" w:lineRule="auto"/>
        <w:ind w:hanging="578"/>
        <w:rPr>
          <w:rFonts w:ascii="Times New Roman" w:eastAsia="Calibri" w:hAnsi="Times New Roman" w:cs="Times New Roman"/>
          <w:color w:val="0000FF"/>
          <w:sz w:val="22"/>
          <w:lang w:eastAsia="en-US"/>
        </w:rPr>
      </w:pPr>
      <w:r w:rsidRPr="00537CB0">
        <w:rPr>
          <w:rFonts w:ascii="Times New Roman" w:eastAsia="Calibri" w:hAnsi="Times New Roman" w:cs="Times New Roman"/>
          <w:color w:val="0000FF"/>
          <w:sz w:val="22"/>
          <w:lang w:eastAsia="en-US"/>
        </w:rPr>
        <w:t xml:space="preserve">Do oferty należy dołączyć </w:t>
      </w:r>
      <w:r w:rsidRPr="00537CB0">
        <w:rPr>
          <w:rFonts w:ascii="Times New Roman" w:eastAsia="Calibri" w:hAnsi="Times New Roman" w:cs="Times New Roman"/>
          <w:b/>
          <w:color w:val="0000FF"/>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FE2B4B" w:rsidRDefault="00FE2B4B" w:rsidP="00C777B9">
      <w:pPr>
        <w:pStyle w:val="Akapitzlist"/>
        <w:numPr>
          <w:ilvl w:val="2"/>
          <w:numId w:val="18"/>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lastRenderedPageBreak/>
        <w:t xml:space="preserve">Wykonawca może przed upływem terminu do składania ofert zmienić lub wycofać ofertę </w:t>
      </w:r>
      <w:proofErr w:type="gramStart"/>
      <w:r w:rsidRPr="00537CB0">
        <w:rPr>
          <w:rFonts w:ascii="Times New Roman" w:eastAsia="Calibri" w:hAnsi="Times New Roman" w:cs="Times New Roman"/>
          <w:color w:val="auto"/>
          <w:sz w:val="22"/>
          <w:lang w:eastAsia="en-US"/>
        </w:rPr>
        <w:t>za  pośrednictwem</w:t>
      </w:r>
      <w:proofErr w:type="gramEnd"/>
      <w:r w:rsidRPr="00537CB0">
        <w:rPr>
          <w:rFonts w:ascii="Times New Roman" w:eastAsia="Calibri" w:hAnsi="Times New Roman" w:cs="Times New Roman"/>
          <w:color w:val="auto"/>
          <w:sz w:val="22"/>
          <w:lang w:eastAsia="en-US"/>
        </w:rPr>
        <w:t xml:space="preserve">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sidR="00537CB0">
        <w:rPr>
          <w:rFonts w:ascii="Times New Roman" w:eastAsia="Calibri" w:hAnsi="Times New Roman" w:cs="Times New Roman"/>
          <w:color w:val="auto"/>
          <w:sz w:val="22"/>
          <w:lang w:eastAsia="en-US"/>
        </w:rPr>
        <w:t>mini portalu.</w:t>
      </w:r>
    </w:p>
    <w:p w:rsidR="00FE2B4B" w:rsidRPr="00537CB0" w:rsidRDefault="00FE2B4B" w:rsidP="00C777B9">
      <w:pPr>
        <w:pStyle w:val="Akapitzlist"/>
        <w:numPr>
          <w:ilvl w:val="2"/>
          <w:numId w:val="18"/>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FE2B4B" w:rsidRDefault="00FE2B4B" w:rsidP="00FE2B4B">
      <w:pPr>
        <w:spacing w:after="0" w:line="240" w:lineRule="auto"/>
        <w:ind w:left="360" w:firstLine="0"/>
        <w:rPr>
          <w:rFonts w:ascii="Times New Roman" w:eastAsia="Times New Roman" w:hAnsi="Times New Roman" w:cs="Times New Roman"/>
          <w:b/>
          <w:color w:val="auto"/>
          <w:sz w:val="22"/>
          <w:u w:val="single"/>
        </w:rPr>
      </w:pPr>
    </w:p>
    <w:p w:rsidR="00FE2B4B" w:rsidRPr="00537CB0" w:rsidRDefault="00FE2B4B" w:rsidP="00C777B9">
      <w:pPr>
        <w:pStyle w:val="Akapitzlist"/>
        <w:numPr>
          <w:ilvl w:val="1"/>
          <w:numId w:val="18"/>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537CB0" w:rsidRPr="00537CB0" w:rsidRDefault="00537CB0" w:rsidP="00537CB0">
      <w:pPr>
        <w:pStyle w:val="Akapitzlist"/>
        <w:spacing w:after="0" w:line="240" w:lineRule="auto"/>
        <w:ind w:left="360" w:firstLine="0"/>
        <w:rPr>
          <w:rFonts w:ascii="Times New Roman" w:eastAsia="Times New Roman" w:hAnsi="Times New Roman" w:cs="Times New Roman"/>
          <w:b/>
          <w:color w:val="auto"/>
          <w:sz w:val="22"/>
          <w:u w:val="single"/>
        </w:rPr>
      </w:pPr>
    </w:p>
    <w:p w:rsidR="00FE2B4B" w:rsidRPr="00537CB0" w:rsidRDefault="00FE2B4B" w:rsidP="00C777B9">
      <w:pPr>
        <w:pStyle w:val="Akapitzlist"/>
        <w:numPr>
          <w:ilvl w:val="2"/>
          <w:numId w:val="18"/>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w:t>
      </w:r>
      <w:proofErr w:type="spellStart"/>
      <w:r w:rsidRPr="00537CB0">
        <w:rPr>
          <w:rFonts w:ascii="Times New Roman" w:eastAsia="Times New Roman" w:hAnsi="Times New Roman" w:cs="Times New Roman"/>
          <w:color w:val="auto"/>
          <w:sz w:val="22"/>
        </w:rPr>
        <w:t>pkt</w:t>
      </w:r>
      <w:proofErr w:type="spellEnd"/>
      <w:r w:rsidRPr="00537CB0">
        <w:rPr>
          <w:rFonts w:ascii="Times New Roman" w:eastAsia="Times New Roman" w:hAnsi="Times New Roman" w:cs="Times New Roman"/>
          <w:color w:val="auto"/>
          <w:sz w:val="22"/>
        </w:rPr>
        <w:t xml:space="preserve">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FE2B4B" w:rsidRPr="00CA614D" w:rsidRDefault="00FE2B4B" w:rsidP="00C777B9">
      <w:pPr>
        <w:pStyle w:val="Akapitzlist"/>
        <w:numPr>
          <w:ilvl w:val="2"/>
          <w:numId w:val="18"/>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w:t>
      </w:r>
      <w:proofErr w:type="gramStart"/>
      <w:r w:rsidRPr="00537CB0">
        <w:rPr>
          <w:rFonts w:ascii="Times New Roman" w:eastAsia="Times New Roman" w:hAnsi="Times New Roman" w:cs="Times New Roman"/>
          <w:color w:val="auto"/>
          <w:sz w:val="22"/>
        </w:rPr>
        <w:t>poczty  elektronicznej</w:t>
      </w:r>
      <w:proofErr w:type="gramEnd"/>
      <w:r w:rsidRPr="00537CB0">
        <w:rPr>
          <w:rFonts w:ascii="Times New Roman" w:eastAsia="Times New Roman" w:hAnsi="Times New Roman" w:cs="Times New Roman"/>
          <w:color w:val="auto"/>
          <w:sz w:val="22"/>
        </w:rPr>
        <w:t xml:space="preserve">, email </w:t>
      </w:r>
      <w:hyperlink r:id="rId17" w:history="1">
        <w:r w:rsidRPr="00CA614D">
          <w:rPr>
            <w:rStyle w:val="Hipercze"/>
            <w:rFonts w:ascii="Times New Roman" w:eastAsia="Times New Roman" w:hAnsi="Times New Roman" w:cs="Times New Roman"/>
            <w:color w:val="0000FF"/>
            <w:sz w:val="22"/>
            <w:u w:val="none"/>
          </w:rPr>
          <w:t>zamowienia@szpital.jaslo.pl</w:t>
        </w:r>
      </w:hyperlink>
      <w:r w:rsidRPr="00CA614D">
        <w:rPr>
          <w:rFonts w:ascii="Times New Roman" w:eastAsia="Times New Roman" w:hAnsi="Times New Roman" w:cs="Times New Roman"/>
          <w:color w:val="0000FF"/>
          <w:sz w:val="22"/>
        </w:rPr>
        <w:t>.</w:t>
      </w:r>
    </w:p>
    <w:p w:rsidR="00FE2B4B" w:rsidRPr="00537CB0" w:rsidRDefault="00FE2B4B" w:rsidP="00C777B9">
      <w:pPr>
        <w:pStyle w:val="Akapitzlist"/>
        <w:numPr>
          <w:ilvl w:val="2"/>
          <w:numId w:val="18"/>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Dokumenty elektroniczne, oświadczenia lub elektroniczne kopie dokumentów lub </w:t>
      </w:r>
      <w:proofErr w:type="gramStart"/>
      <w:r w:rsidRPr="00537CB0">
        <w:rPr>
          <w:rFonts w:ascii="Times New Roman" w:eastAsia="Times New Roman" w:hAnsi="Times New Roman" w:cs="Times New Roman"/>
          <w:color w:val="auto"/>
          <w:sz w:val="22"/>
        </w:rPr>
        <w:t>oświadczeń  składane</w:t>
      </w:r>
      <w:proofErr w:type="gramEnd"/>
      <w:r w:rsidRPr="00537CB0">
        <w:rPr>
          <w:rFonts w:ascii="Times New Roman" w:eastAsia="Times New Roman" w:hAnsi="Times New Roman" w:cs="Times New Roman"/>
          <w:color w:val="auto"/>
          <w:sz w:val="22"/>
        </w:rPr>
        <w:t xml:space="preserve"> są przez Wykonawcę za  pośrednictwem Formularza do komunikacji jako załączniki. Zamawiający dopuszcza również możliwość składania dokumentów elektronicznych, oświadczeń lub elektronicznych kopii dokumentów lub </w:t>
      </w:r>
      <w:proofErr w:type="gramStart"/>
      <w:r w:rsidRPr="00537CB0">
        <w:rPr>
          <w:rFonts w:ascii="Times New Roman" w:eastAsia="Times New Roman" w:hAnsi="Times New Roman" w:cs="Times New Roman"/>
          <w:color w:val="auto"/>
          <w:sz w:val="22"/>
        </w:rPr>
        <w:t>oświadczeń  za</w:t>
      </w:r>
      <w:proofErr w:type="gramEnd"/>
      <w:r w:rsidRPr="00537CB0">
        <w:rPr>
          <w:rFonts w:ascii="Times New Roman" w:eastAsia="Times New Roman" w:hAnsi="Times New Roman" w:cs="Times New Roman"/>
          <w:color w:val="auto"/>
          <w:sz w:val="22"/>
        </w:rPr>
        <w:t xml:space="preserve"> pomocą poczty elektronicznej, na wskazany w </w:t>
      </w:r>
      <w:proofErr w:type="spellStart"/>
      <w:r w:rsidRPr="00537CB0">
        <w:rPr>
          <w:rFonts w:ascii="Times New Roman" w:eastAsia="Times New Roman" w:hAnsi="Times New Roman" w:cs="Times New Roman"/>
          <w:color w:val="auto"/>
          <w:sz w:val="22"/>
        </w:rPr>
        <w:t>pkt</w:t>
      </w:r>
      <w:proofErr w:type="spellEnd"/>
      <w:r w:rsidRPr="00537CB0">
        <w:rPr>
          <w:rFonts w:ascii="Times New Roman" w:eastAsia="Times New Roman" w:hAnsi="Times New Roman" w:cs="Times New Roman"/>
          <w:color w:val="auto"/>
          <w:sz w:val="22"/>
        </w:rPr>
        <w:t xml:space="preserve"> 2 adres email. Sposób sporządzenia dokumentów elektronicznych, oświadczeń lub elektronicznych kopii dokumentów lub oświadczeń musi być zgody z wymaganiami określonymi w rozporządzeniu Prezesa Rady M</w:t>
      </w:r>
      <w:r w:rsidR="00F44931">
        <w:rPr>
          <w:rFonts w:ascii="Times New Roman" w:eastAsia="Times New Roman" w:hAnsi="Times New Roman" w:cs="Times New Roman"/>
          <w:color w:val="auto"/>
          <w:sz w:val="22"/>
        </w:rPr>
        <w:t>inistrów z dnia 27 czerwca 2017</w:t>
      </w:r>
      <w:r w:rsidRPr="00537CB0">
        <w:rPr>
          <w:rFonts w:ascii="Times New Roman" w:eastAsia="Times New Roman" w:hAnsi="Times New Roman" w:cs="Times New Roman"/>
          <w:color w:val="auto"/>
          <w:sz w:val="22"/>
        </w:rPr>
        <w:t>r. w sprawie użycia środków komunikacji elektronicznej w postępowaniu o udzielenie zamówienia publicznego oraz udostępniania i przechowywania dokumentów elektronicznych oraz rozporządzeniu Minist</w:t>
      </w:r>
      <w:r w:rsidR="007E2EC0">
        <w:rPr>
          <w:rFonts w:ascii="Times New Roman" w:eastAsia="Times New Roman" w:hAnsi="Times New Roman" w:cs="Times New Roman"/>
          <w:color w:val="auto"/>
          <w:sz w:val="22"/>
        </w:rPr>
        <w:t>ra Rozwoju z dnia 26 lipca 2016</w:t>
      </w:r>
      <w:r w:rsidRPr="00537CB0">
        <w:rPr>
          <w:rFonts w:ascii="Times New Roman" w:eastAsia="Times New Roman" w:hAnsi="Times New Roman" w:cs="Times New Roman"/>
          <w:color w:val="auto"/>
          <w:sz w:val="22"/>
        </w:rPr>
        <w:t>r. w sprawie rodzajów dokumentów, jakich może żądać zamawiający od wykonawcy w postępowaniu o udzielenie zamówienia.</w:t>
      </w:r>
    </w:p>
    <w:p w:rsidR="00FE2B4B" w:rsidRDefault="00FE2B4B" w:rsidP="00F76F6E">
      <w:pPr>
        <w:pStyle w:val="Akapitzlist"/>
        <w:spacing w:after="0" w:line="240" w:lineRule="auto"/>
        <w:ind w:left="567" w:right="-17" w:firstLine="0"/>
        <w:rPr>
          <w:rFonts w:ascii="Times New Roman" w:hAnsi="Times New Roman" w:cs="Times New Roman"/>
          <w:b/>
          <w:sz w:val="22"/>
        </w:rPr>
      </w:pPr>
    </w:p>
    <w:p w:rsidR="009246A1" w:rsidRDefault="00F06EA9" w:rsidP="0080284C">
      <w:pPr>
        <w:numPr>
          <w:ilvl w:val="0"/>
          <w:numId w:val="12"/>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92F61" w:rsidRDefault="00C92F61" w:rsidP="00C92F61">
      <w:pPr>
        <w:spacing w:after="0" w:line="240" w:lineRule="auto"/>
        <w:ind w:left="426" w:right="-17" w:firstLine="0"/>
        <w:rPr>
          <w:rFonts w:ascii="Times New Roman" w:hAnsi="Times New Roman" w:cs="Times New Roman"/>
          <w:b/>
          <w:sz w:val="22"/>
        </w:rPr>
      </w:pPr>
    </w:p>
    <w:p w:rsidR="00CC2006" w:rsidRDefault="00CC2006" w:rsidP="0080284C">
      <w:pPr>
        <w:pStyle w:val="Akapitzlist"/>
        <w:numPr>
          <w:ilvl w:val="1"/>
          <w:numId w:val="15"/>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4A0A5D" w:rsidRPr="00DC2B05" w:rsidRDefault="004A0A5D" w:rsidP="0080284C">
      <w:pPr>
        <w:pStyle w:val="Akapitzlist"/>
        <w:numPr>
          <w:ilvl w:val="1"/>
          <w:numId w:val="15"/>
        </w:numPr>
        <w:spacing w:after="0" w:line="240" w:lineRule="auto"/>
        <w:ind w:left="709" w:right="-86" w:hanging="567"/>
        <w:rPr>
          <w:rFonts w:ascii="Times New Roman" w:hAnsi="Times New Roman" w:cs="Times New Roman"/>
          <w:color w:val="0000FF"/>
          <w:sz w:val="22"/>
        </w:rPr>
      </w:pPr>
      <w:r w:rsidRPr="00DC2B05">
        <w:rPr>
          <w:rFonts w:ascii="Times New Roman" w:hAnsi="Times New Roman" w:cs="Times New Roman"/>
          <w:color w:val="0000FF"/>
          <w:sz w:val="22"/>
        </w:rPr>
        <w:t>Oferta musi być za</w:t>
      </w:r>
      <w:r w:rsidR="00FF3D70" w:rsidRPr="00DC2B05">
        <w:rPr>
          <w:rFonts w:ascii="Times New Roman" w:hAnsi="Times New Roman" w:cs="Times New Roman"/>
          <w:color w:val="0000FF"/>
          <w:sz w:val="22"/>
        </w:rPr>
        <w:t>bezpieczona wadium w wysokości</w:t>
      </w:r>
      <w:proofErr w:type="gramStart"/>
      <w:r w:rsidR="00FF3D70" w:rsidRPr="00DC2B05">
        <w:rPr>
          <w:rFonts w:ascii="Times New Roman" w:hAnsi="Times New Roman" w:cs="Times New Roman"/>
          <w:color w:val="0000FF"/>
          <w:sz w:val="22"/>
        </w:rPr>
        <w:t xml:space="preserve"> 4</w:t>
      </w:r>
      <w:r w:rsidR="00C43928">
        <w:rPr>
          <w:rFonts w:ascii="Times New Roman" w:hAnsi="Times New Roman" w:cs="Times New Roman"/>
          <w:color w:val="0000FF"/>
          <w:sz w:val="22"/>
        </w:rPr>
        <w:t xml:space="preserve">0 </w:t>
      </w:r>
      <w:r w:rsidRPr="00DC2B05">
        <w:rPr>
          <w:rFonts w:ascii="Times New Roman" w:hAnsi="Times New Roman" w:cs="Times New Roman"/>
          <w:color w:val="0000FF"/>
          <w:sz w:val="22"/>
        </w:rPr>
        <w:t>000,00 PLN</w:t>
      </w:r>
      <w:proofErr w:type="gramEnd"/>
      <w:r w:rsidRPr="00DC2B05">
        <w:rPr>
          <w:rFonts w:ascii="Times New Roman" w:hAnsi="Times New Roman" w:cs="Times New Roman"/>
          <w:color w:val="0000FF"/>
          <w:sz w:val="22"/>
        </w:rPr>
        <w:t xml:space="preserve"> (słownie: </w:t>
      </w:r>
      <w:r w:rsidR="00FF3D70" w:rsidRPr="00DC2B05">
        <w:rPr>
          <w:rFonts w:ascii="Times New Roman" w:hAnsi="Times New Roman" w:cs="Times New Roman"/>
          <w:color w:val="0000FF"/>
          <w:sz w:val="22"/>
        </w:rPr>
        <w:t>czterdzieści tysi</w:t>
      </w:r>
      <w:r w:rsidR="00C43928">
        <w:rPr>
          <w:rFonts w:ascii="Times New Roman" w:hAnsi="Times New Roman" w:cs="Times New Roman"/>
          <w:color w:val="0000FF"/>
          <w:sz w:val="22"/>
        </w:rPr>
        <w:t>ęcy</w:t>
      </w:r>
      <w:r w:rsidRPr="00DC2B05">
        <w:rPr>
          <w:rFonts w:ascii="Times New Roman" w:hAnsi="Times New Roman" w:cs="Times New Roman"/>
          <w:color w:val="0000FF"/>
          <w:sz w:val="22"/>
        </w:rPr>
        <w:t xml:space="preserve"> złotych 00/100) wniesionym przed upływem terminu składania ofert.</w:t>
      </w:r>
    </w:p>
    <w:p w:rsidR="00CC2006" w:rsidRPr="005F108F" w:rsidRDefault="00CC2006" w:rsidP="0080284C">
      <w:pPr>
        <w:pStyle w:val="Akapitzlist"/>
        <w:numPr>
          <w:ilvl w:val="1"/>
          <w:numId w:val="15"/>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CC2006" w:rsidRPr="005F108F" w:rsidRDefault="00CC2006" w:rsidP="0080284C">
      <w:pPr>
        <w:pStyle w:val="Akapitzlist"/>
        <w:numPr>
          <w:ilvl w:val="1"/>
          <w:numId w:val="15"/>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CC2006" w:rsidRPr="005F108F" w:rsidRDefault="00CC2006" w:rsidP="0080284C">
      <w:pPr>
        <w:pStyle w:val="Akapitzlist"/>
        <w:numPr>
          <w:ilvl w:val="2"/>
          <w:numId w:val="15"/>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CC2006" w:rsidRPr="00CC2006" w:rsidRDefault="00CC2006" w:rsidP="0080284C">
      <w:pPr>
        <w:numPr>
          <w:ilvl w:val="2"/>
          <w:numId w:val="15"/>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CC2006" w:rsidRPr="00CC2006" w:rsidRDefault="00CC2006" w:rsidP="0080284C">
      <w:pPr>
        <w:numPr>
          <w:ilvl w:val="2"/>
          <w:numId w:val="15"/>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CC2006" w:rsidRPr="00CC2006" w:rsidRDefault="00CC2006" w:rsidP="0080284C">
      <w:pPr>
        <w:numPr>
          <w:ilvl w:val="2"/>
          <w:numId w:val="15"/>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CC2006" w:rsidRPr="00CC2006" w:rsidRDefault="00CC2006" w:rsidP="0080284C">
      <w:pPr>
        <w:numPr>
          <w:ilvl w:val="2"/>
          <w:numId w:val="15"/>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 xml:space="preserve">Poręczeniach udzielanych przez podmioty, o których mowa w art. 6b ust. 5 </w:t>
      </w:r>
      <w:proofErr w:type="spellStart"/>
      <w:r w:rsidRPr="00CC2006">
        <w:rPr>
          <w:rFonts w:ascii="Times New Roman" w:hAnsi="Times New Roman" w:cs="Times New Roman"/>
          <w:sz w:val="22"/>
        </w:rPr>
        <w:t>pkt</w:t>
      </w:r>
      <w:proofErr w:type="spellEnd"/>
      <w:r w:rsidRPr="00CC2006">
        <w:rPr>
          <w:rFonts w:ascii="Times New Roman" w:hAnsi="Times New Roman" w:cs="Times New Roman"/>
          <w:sz w:val="22"/>
        </w:rPr>
        <w:t xml:space="preserve"> 2 ustawy z dnia 9 listopada 2000r. o utworzeniu Polskiej Agencji Rozwoju Przedsiębiorczości</w:t>
      </w:r>
      <w:r>
        <w:rPr>
          <w:rFonts w:ascii="Times New Roman" w:hAnsi="Times New Roman" w:cs="Times New Roman"/>
          <w:sz w:val="22"/>
        </w:rPr>
        <w:t xml:space="preserve"> </w:t>
      </w:r>
      <w:r w:rsidRPr="00CC2006">
        <w:rPr>
          <w:rFonts w:ascii="Times New Roman" w:hAnsi="Times New Roman" w:cs="Times New Roman"/>
          <w:sz w:val="22"/>
        </w:rPr>
        <w:t>(</w:t>
      </w:r>
      <w:r w:rsidR="00F36070">
        <w:rPr>
          <w:rFonts w:ascii="Times New Roman" w:hAnsi="Times New Roman" w:cs="Times New Roman"/>
          <w:sz w:val="22"/>
        </w:rPr>
        <w:t xml:space="preserve">Dz.U.2016.359 </w:t>
      </w:r>
      <w:proofErr w:type="spellStart"/>
      <w:proofErr w:type="gramStart"/>
      <w:r w:rsidR="00F36070">
        <w:rPr>
          <w:rFonts w:ascii="Times New Roman" w:hAnsi="Times New Roman" w:cs="Times New Roman"/>
          <w:sz w:val="22"/>
        </w:rPr>
        <w:t>j</w:t>
      </w:r>
      <w:proofErr w:type="gramEnd"/>
      <w:r w:rsidR="00F36070">
        <w:rPr>
          <w:rFonts w:ascii="Times New Roman" w:hAnsi="Times New Roman" w:cs="Times New Roman"/>
          <w:sz w:val="22"/>
        </w:rPr>
        <w:t>.t</w:t>
      </w:r>
      <w:proofErr w:type="spellEnd"/>
      <w:r w:rsidR="00F36070">
        <w:rPr>
          <w:rFonts w:ascii="Times New Roman" w:hAnsi="Times New Roman" w:cs="Times New Roman"/>
          <w:sz w:val="22"/>
        </w:rPr>
        <w:t xml:space="preserve">. z </w:t>
      </w:r>
      <w:proofErr w:type="spellStart"/>
      <w:r w:rsidR="00F36070">
        <w:rPr>
          <w:rFonts w:ascii="Times New Roman" w:hAnsi="Times New Roman" w:cs="Times New Roman"/>
          <w:sz w:val="22"/>
        </w:rPr>
        <w:t>późn</w:t>
      </w:r>
      <w:proofErr w:type="spellEnd"/>
      <w:r w:rsidR="00F36070">
        <w:rPr>
          <w:rFonts w:ascii="Times New Roman" w:hAnsi="Times New Roman" w:cs="Times New Roman"/>
          <w:sz w:val="22"/>
        </w:rPr>
        <w:t xml:space="preserve">. </w:t>
      </w:r>
      <w:proofErr w:type="gramStart"/>
      <w:r w:rsidR="00F36070">
        <w:rPr>
          <w:rFonts w:ascii="Times New Roman" w:hAnsi="Times New Roman" w:cs="Times New Roman"/>
          <w:sz w:val="22"/>
        </w:rPr>
        <w:t>zm</w:t>
      </w:r>
      <w:proofErr w:type="gramEnd"/>
      <w:r w:rsidR="00F36070">
        <w:rPr>
          <w:rFonts w:ascii="Times New Roman" w:hAnsi="Times New Roman" w:cs="Times New Roman"/>
          <w:sz w:val="22"/>
        </w:rPr>
        <w:t>.).</w:t>
      </w:r>
    </w:p>
    <w:p w:rsidR="00CC2006" w:rsidRPr="00CC2006" w:rsidRDefault="00CC2006" w:rsidP="0080284C">
      <w:pPr>
        <w:numPr>
          <w:ilvl w:val="2"/>
          <w:numId w:val="15"/>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sidR="00D11CF7">
        <w:rPr>
          <w:rFonts w:ascii="Times New Roman" w:hAnsi="Times New Roman" w:cs="Times New Roman"/>
          <w:sz w:val="22"/>
        </w:rPr>
        <w:t xml:space="preserve">prawie przez Zamawiającego </w:t>
      </w:r>
      <w:r w:rsidR="00D11CF7" w:rsidRPr="00D11CF7">
        <w:rPr>
          <w:rFonts w:ascii="Times New Roman" w:hAnsi="Times New Roman" w:cs="Times New Roman"/>
          <w:b/>
          <w:color w:val="0000FF"/>
          <w:sz w:val="22"/>
        </w:rPr>
        <w:t>(PN</w:t>
      </w:r>
      <w:proofErr w:type="gramStart"/>
      <w:r w:rsidR="00D11CF7" w:rsidRPr="00D11CF7">
        <w:rPr>
          <w:rFonts w:ascii="Times New Roman" w:hAnsi="Times New Roman" w:cs="Times New Roman"/>
          <w:b/>
          <w:color w:val="0000FF"/>
          <w:sz w:val="22"/>
        </w:rPr>
        <w:t>/</w:t>
      </w:r>
      <w:r w:rsidR="004D5BC8">
        <w:rPr>
          <w:rFonts w:ascii="Times New Roman" w:hAnsi="Times New Roman" w:cs="Times New Roman"/>
          <w:b/>
          <w:color w:val="0000FF"/>
          <w:sz w:val="22"/>
        </w:rPr>
        <w:t>36</w:t>
      </w:r>
      <w:r w:rsidR="007B0B3B">
        <w:rPr>
          <w:rFonts w:ascii="Times New Roman" w:hAnsi="Times New Roman" w:cs="Times New Roman"/>
          <w:b/>
          <w:color w:val="0000FF"/>
          <w:sz w:val="22"/>
        </w:rPr>
        <w:t xml:space="preserve"> </w:t>
      </w:r>
      <w:r w:rsidRPr="00D11CF7">
        <w:rPr>
          <w:rFonts w:ascii="Times New Roman" w:hAnsi="Times New Roman" w:cs="Times New Roman"/>
          <w:b/>
          <w:color w:val="0000FF"/>
          <w:sz w:val="22"/>
        </w:rPr>
        <w:t>/201</w:t>
      </w:r>
      <w:r w:rsidR="008929D6">
        <w:rPr>
          <w:rFonts w:ascii="Times New Roman" w:hAnsi="Times New Roman" w:cs="Times New Roman"/>
          <w:b/>
          <w:color w:val="0000FF"/>
          <w:sz w:val="22"/>
        </w:rPr>
        <w:t>9</w:t>
      </w:r>
      <w:r w:rsidRPr="00D11CF7">
        <w:rPr>
          <w:rFonts w:ascii="Times New Roman" w:hAnsi="Times New Roman" w:cs="Times New Roman"/>
          <w:b/>
          <w:color w:val="0000FF"/>
          <w:sz w:val="22"/>
        </w:rPr>
        <w:t>).</w:t>
      </w:r>
      <w:r w:rsidRPr="00CC2006">
        <w:rPr>
          <w:rFonts w:ascii="Times New Roman" w:hAnsi="Times New Roman" w:cs="Times New Roman"/>
          <w:sz w:val="22"/>
        </w:rPr>
        <w:t xml:space="preserve"> Wadium</w:t>
      </w:r>
      <w:proofErr w:type="gramEnd"/>
      <w:r w:rsidRPr="00CC2006">
        <w:rPr>
          <w:rFonts w:ascii="Times New Roman" w:hAnsi="Times New Roman" w:cs="Times New Roman"/>
          <w:sz w:val="22"/>
        </w:rPr>
        <w:t xml:space="preserve">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8564C3" w:rsidRPr="008564C3" w:rsidRDefault="00CC2006" w:rsidP="0080284C">
      <w:pPr>
        <w:numPr>
          <w:ilvl w:val="2"/>
          <w:numId w:val="15"/>
        </w:numPr>
        <w:tabs>
          <w:tab w:val="left" w:pos="1134"/>
        </w:tabs>
        <w:spacing w:after="0" w:line="240" w:lineRule="auto"/>
        <w:ind w:left="1134" w:right="-86"/>
        <w:rPr>
          <w:rFonts w:ascii="Times New Roman" w:hAnsi="Times New Roman" w:cs="Times New Roman"/>
          <w:b/>
          <w:bCs/>
          <w:color w:val="0000FF"/>
          <w:sz w:val="22"/>
        </w:rPr>
      </w:pPr>
      <w:r w:rsidRPr="008564C3">
        <w:rPr>
          <w:rFonts w:ascii="Times New Roman" w:hAnsi="Times New Roman" w:cs="Times New Roman"/>
          <w:sz w:val="22"/>
        </w:rPr>
        <w:t xml:space="preserve">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w:t>
      </w:r>
      <w:proofErr w:type="spellStart"/>
      <w:r w:rsidRPr="008564C3">
        <w:rPr>
          <w:rFonts w:ascii="Times New Roman" w:hAnsi="Times New Roman" w:cs="Times New Roman"/>
          <w:sz w:val="22"/>
        </w:rPr>
        <w:t>pkt</w:t>
      </w:r>
      <w:proofErr w:type="spellEnd"/>
      <w:r w:rsidRPr="008564C3">
        <w:rPr>
          <w:rFonts w:ascii="Times New Roman" w:hAnsi="Times New Roman" w:cs="Times New Roman"/>
          <w:sz w:val="22"/>
        </w:rPr>
        <w:t xml:space="preserve"> 1.1. SIWZ.</w:t>
      </w:r>
    </w:p>
    <w:p w:rsidR="008564C3" w:rsidRPr="008564C3" w:rsidRDefault="008564C3" w:rsidP="008564C3">
      <w:pPr>
        <w:tabs>
          <w:tab w:val="left" w:pos="1134"/>
        </w:tabs>
        <w:spacing w:after="0" w:line="240" w:lineRule="auto"/>
        <w:ind w:left="1134" w:right="-86" w:firstLine="0"/>
        <w:rPr>
          <w:rStyle w:val="Pogrubienie"/>
          <w:rFonts w:ascii="Times New Roman" w:hAnsi="Times New Roman" w:cs="Times New Roman"/>
          <w:color w:val="0000FF"/>
          <w:sz w:val="22"/>
        </w:rPr>
      </w:pPr>
    </w:p>
    <w:p w:rsidR="008564C3" w:rsidRPr="008564C3" w:rsidRDefault="008564C3" w:rsidP="00FF3D70">
      <w:pPr>
        <w:spacing w:after="0" w:line="240" w:lineRule="auto"/>
        <w:rPr>
          <w:rFonts w:ascii="Times New Roman" w:eastAsia="Times New Roman" w:hAnsi="Times New Roman" w:cs="Times New Roman"/>
          <w:b/>
          <w:color w:val="0000FF"/>
          <w:sz w:val="22"/>
        </w:rPr>
      </w:pPr>
      <w:r w:rsidRPr="008564C3">
        <w:rPr>
          <w:rStyle w:val="Pogrubienie"/>
          <w:rFonts w:ascii="Times New Roman" w:hAnsi="Times New Roman" w:cs="Times New Roman"/>
          <w:color w:val="0000FF"/>
          <w:sz w:val="22"/>
        </w:rPr>
        <w:t xml:space="preserve">Wadium w formie niepieniężnej powinno być </w:t>
      </w:r>
      <w:r w:rsidRPr="008564C3">
        <w:rPr>
          <w:rFonts w:ascii="Times New Roman" w:eastAsia="Times New Roman" w:hAnsi="Times New Roman" w:cs="Times New Roman"/>
          <w:b/>
          <w:bCs/>
          <w:color w:val="0000FF"/>
          <w:sz w:val="22"/>
        </w:rPr>
        <w:t>wniesione w oryginale w postaci elektronicznej (</w:t>
      </w:r>
      <w:r w:rsidRPr="008564C3">
        <w:rPr>
          <w:rFonts w:ascii="Times New Roman" w:eastAsia="Times New Roman" w:hAnsi="Times New Roman" w:cs="Times New Roman"/>
          <w:b/>
          <w:color w:val="0000FF"/>
          <w:sz w:val="22"/>
        </w:rPr>
        <w:t>podpisane kwalifikowanym podpisem elektronicznym przez Wystawiającego).</w:t>
      </w:r>
    </w:p>
    <w:p w:rsidR="00457EA3" w:rsidRPr="00C5450F" w:rsidRDefault="00457EA3" w:rsidP="00C5450F">
      <w:pPr>
        <w:tabs>
          <w:tab w:val="left" w:pos="567"/>
        </w:tabs>
        <w:spacing w:after="0" w:line="240" w:lineRule="auto"/>
        <w:ind w:left="0" w:right="-17" w:firstLine="0"/>
        <w:rPr>
          <w:rFonts w:ascii="Times New Roman" w:hAnsi="Times New Roman" w:cs="Times New Roman"/>
          <w:b/>
          <w:sz w:val="22"/>
        </w:rPr>
      </w:pP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lastRenderedPageBreak/>
        <w:t xml:space="preserve">Zamawiający zwraca wadium wszystkim wykonawcom niezwłocznie po wyborze oferty najkorzystniejszej lub unieważnieniu postępowania, z wyjątkiem wykonawcy, którego oferta została </w:t>
      </w:r>
      <w:proofErr w:type="gramStart"/>
      <w:r w:rsidRPr="00335A0A">
        <w:rPr>
          <w:rFonts w:ascii="Times New Roman" w:eastAsia="Times New Roman" w:hAnsi="Times New Roman" w:cs="Times New Roman"/>
          <w:b/>
          <w:bCs/>
          <w:color w:val="auto"/>
          <w:sz w:val="22"/>
        </w:rPr>
        <w:t>wybrana jako</w:t>
      </w:r>
      <w:proofErr w:type="gramEnd"/>
      <w:r w:rsidRPr="00335A0A">
        <w:rPr>
          <w:rFonts w:ascii="Times New Roman" w:eastAsia="Times New Roman" w:hAnsi="Times New Roman" w:cs="Times New Roman"/>
          <w:b/>
          <w:bCs/>
          <w:color w:val="auto"/>
          <w:sz w:val="22"/>
        </w:rPr>
        <w:t xml:space="preserve"> najkorzystniejsza, z zastrzeżeniem ust. 4a.</w:t>
      </w: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 xml:space="preserve">Wykonawcy, którego oferta została </w:t>
      </w:r>
      <w:proofErr w:type="gramStart"/>
      <w:r w:rsidRPr="00335A0A">
        <w:rPr>
          <w:rFonts w:ascii="Times New Roman" w:eastAsia="Times New Roman" w:hAnsi="Times New Roman" w:cs="Times New Roman"/>
          <w:b/>
          <w:bCs/>
          <w:color w:val="auto"/>
          <w:sz w:val="22"/>
        </w:rPr>
        <w:t>wybrana jako</w:t>
      </w:r>
      <w:proofErr w:type="gramEnd"/>
      <w:r w:rsidRPr="00335A0A">
        <w:rPr>
          <w:rFonts w:ascii="Times New Roman" w:eastAsia="Times New Roman" w:hAnsi="Times New Roman" w:cs="Times New Roman"/>
          <w:b/>
          <w:bCs/>
          <w:color w:val="auto"/>
          <w:sz w:val="22"/>
        </w:rPr>
        <w:t xml:space="preserve"> najkorzystniejsza, zamawiający zwraca wadium niezwłocznie po zawarciu umowy w sprawie zamówienia publicznego oraz wniesieniu zabezpieczenia należytego wykonania umowy, jeżeli jego wniesienia żądano.</w:t>
      </w: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457EA3" w:rsidRPr="00335A0A" w:rsidRDefault="00457EA3" w:rsidP="00457EA3">
      <w:pPr>
        <w:autoSpaceDE w:val="0"/>
        <w:autoSpaceDN w:val="0"/>
        <w:adjustRightInd w:val="0"/>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autoSpaceDE w:val="0"/>
        <w:autoSpaceDN w:val="0"/>
        <w:adjustRightInd w:val="0"/>
        <w:spacing w:after="0" w:line="240" w:lineRule="auto"/>
        <w:ind w:left="0"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 xml:space="preserve">pełnomocnictw lub nie wyraził zgody na poprawienie omyłki, o której mowa w art. 87 ust. 2 pkt. 3, co spowodowało brak możliwości wybrania oferty złożonej przez </w:t>
      </w:r>
      <w:proofErr w:type="gramStart"/>
      <w:r w:rsidRPr="00335A0A">
        <w:rPr>
          <w:rFonts w:ascii="Times New Roman" w:eastAsia="Times New Roman" w:hAnsi="Times New Roman" w:cs="Times New Roman"/>
          <w:color w:val="auto"/>
          <w:spacing w:val="-2"/>
          <w:sz w:val="22"/>
        </w:rPr>
        <w:t>wykonawcę jako</w:t>
      </w:r>
      <w:proofErr w:type="gramEnd"/>
      <w:r w:rsidRPr="00335A0A">
        <w:rPr>
          <w:rFonts w:ascii="Times New Roman" w:eastAsia="Times New Roman" w:hAnsi="Times New Roman" w:cs="Times New Roman"/>
          <w:color w:val="auto"/>
          <w:spacing w:val="-2"/>
          <w:sz w:val="22"/>
        </w:rPr>
        <w:t xml:space="preserve"> najkorzystniejszej.</w:t>
      </w: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p>
    <w:p w:rsidR="00457EA3" w:rsidRPr="00335A0A" w:rsidRDefault="00457EA3" w:rsidP="00457EA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457EA3" w:rsidRPr="00335A0A" w:rsidRDefault="00457EA3" w:rsidP="00C777B9">
      <w:pPr>
        <w:numPr>
          <w:ilvl w:val="0"/>
          <w:numId w:val="25"/>
        </w:numPr>
        <w:tabs>
          <w:tab w:val="num" w:pos="1440"/>
        </w:tabs>
        <w:spacing w:after="0" w:line="240" w:lineRule="auto"/>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odmówił</w:t>
      </w:r>
      <w:proofErr w:type="gramEnd"/>
      <w:r w:rsidRPr="00335A0A">
        <w:rPr>
          <w:rFonts w:ascii="Times New Roman" w:eastAsia="Times New Roman" w:hAnsi="Times New Roman" w:cs="Times New Roman"/>
          <w:color w:val="auto"/>
          <w:sz w:val="22"/>
        </w:rPr>
        <w:t xml:space="preserve"> podpisania umowy w sprawie zamówienia publicznego na warunkach określonych w ofercie,</w:t>
      </w:r>
    </w:p>
    <w:p w:rsidR="00457EA3" w:rsidRPr="00335A0A" w:rsidRDefault="00457EA3" w:rsidP="00C777B9">
      <w:pPr>
        <w:numPr>
          <w:ilvl w:val="0"/>
          <w:numId w:val="25"/>
        </w:numPr>
        <w:tabs>
          <w:tab w:val="num" w:pos="1440"/>
        </w:tabs>
        <w:spacing w:after="0" w:line="240" w:lineRule="auto"/>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nie</w:t>
      </w:r>
      <w:proofErr w:type="gramEnd"/>
      <w:r w:rsidRPr="00335A0A">
        <w:rPr>
          <w:rFonts w:ascii="Times New Roman" w:eastAsia="Times New Roman" w:hAnsi="Times New Roman" w:cs="Times New Roman"/>
          <w:color w:val="auto"/>
          <w:sz w:val="22"/>
        </w:rPr>
        <w:t xml:space="preserve"> wniósł wymaganego zabezpieczenia należytego wykonania umowy,</w:t>
      </w:r>
    </w:p>
    <w:p w:rsidR="00457EA3" w:rsidRPr="00335A0A" w:rsidRDefault="00457EA3" w:rsidP="00C777B9">
      <w:pPr>
        <w:numPr>
          <w:ilvl w:val="0"/>
          <w:numId w:val="25"/>
        </w:numPr>
        <w:tabs>
          <w:tab w:val="num" w:pos="1440"/>
        </w:tabs>
        <w:spacing w:after="0" w:line="240" w:lineRule="auto"/>
        <w:jc w:val="left"/>
        <w:rPr>
          <w:rFonts w:ascii="Times New Roman" w:eastAsia="Times New Roman" w:hAnsi="Times New Roman" w:cs="Times New Roman"/>
          <w:color w:val="auto"/>
          <w:sz w:val="22"/>
        </w:rPr>
      </w:pPr>
      <w:proofErr w:type="gramStart"/>
      <w:r w:rsidRPr="00335A0A">
        <w:rPr>
          <w:rFonts w:ascii="Times New Roman" w:eastAsia="Times New Roman" w:hAnsi="Times New Roman" w:cs="Times New Roman"/>
          <w:color w:val="auto"/>
          <w:sz w:val="22"/>
        </w:rPr>
        <w:t>zawarcie</w:t>
      </w:r>
      <w:proofErr w:type="gramEnd"/>
      <w:r w:rsidRPr="00335A0A">
        <w:rPr>
          <w:rFonts w:ascii="Times New Roman" w:eastAsia="Times New Roman" w:hAnsi="Times New Roman" w:cs="Times New Roman"/>
          <w:color w:val="auto"/>
          <w:sz w:val="22"/>
        </w:rPr>
        <w:t xml:space="preserve"> umowy w sprawie zamówienia publicznego stało się niemożliwe z przyczyn leżących po stronie wykonawcy.</w:t>
      </w:r>
    </w:p>
    <w:p w:rsidR="003D5EDC" w:rsidRDefault="003D5EDC" w:rsidP="00FA3206">
      <w:pPr>
        <w:pStyle w:val="Akapitzlist"/>
        <w:tabs>
          <w:tab w:val="left" w:pos="567"/>
        </w:tabs>
        <w:spacing w:after="0" w:line="240" w:lineRule="auto"/>
        <w:ind w:left="360" w:right="-17" w:firstLine="0"/>
        <w:rPr>
          <w:rFonts w:ascii="Times New Roman" w:hAnsi="Times New Roman" w:cs="Times New Roman"/>
          <w:b/>
          <w:sz w:val="22"/>
        </w:rPr>
      </w:pPr>
    </w:p>
    <w:p w:rsidR="009246A1" w:rsidRPr="008564C3" w:rsidRDefault="00F06EA9" w:rsidP="0080284C">
      <w:pPr>
        <w:pStyle w:val="Akapitzlist"/>
        <w:numPr>
          <w:ilvl w:val="0"/>
          <w:numId w:val="12"/>
        </w:numPr>
        <w:tabs>
          <w:tab w:val="left" w:pos="567"/>
        </w:tabs>
        <w:spacing w:after="0" w:line="240" w:lineRule="auto"/>
        <w:ind w:right="-17"/>
        <w:rPr>
          <w:rFonts w:ascii="Times New Roman" w:hAnsi="Times New Roman" w:cs="Times New Roman"/>
          <w:b/>
          <w:sz w:val="22"/>
        </w:rPr>
      </w:pPr>
      <w:r w:rsidRPr="008564C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F7710A" w:rsidRDefault="009246A1" w:rsidP="00C777B9">
      <w:pPr>
        <w:pStyle w:val="Akapitzlist"/>
        <w:numPr>
          <w:ilvl w:val="1"/>
          <w:numId w:val="20"/>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składający ofertę pozostaje nią związany przez okres </w:t>
      </w:r>
      <w:r w:rsidR="00805A09" w:rsidRPr="00F7710A">
        <w:rPr>
          <w:rFonts w:ascii="Times New Roman" w:hAnsi="Times New Roman" w:cs="Times New Roman"/>
          <w:b/>
          <w:sz w:val="22"/>
        </w:rPr>
        <w:t>6</w:t>
      </w:r>
      <w:r w:rsidRPr="00F7710A">
        <w:rPr>
          <w:rFonts w:ascii="Times New Roman" w:hAnsi="Times New Roman" w:cs="Times New Roman"/>
          <w:b/>
          <w:sz w:val="22"/>
        </w:rPr>
        <w:t>0 dni,</w:t>
      </w:r>
      <w:r w:rsidRPr="00F7710A">
        <w:rPr>
          <w:rFonts w:ascii="Times New Roman" w:hAnsi="Times New Roman" w:cs="Times New Roman"/>
          <w:sz w:val="22"/>
        </w:rPr>
        <w:t xml:space="preserve"> licząc od dnia </w:t>
      </w:r>
      <w:proofErr w:type="gramStart"/>
      <w:r w:rsidRPr="00F7710A">
        <w:rPr>
          <w:rFonts w:ascii="Times New Roman" w:hAnsi="Times New Roman" w:cs="Times New Roman"/>
          <w:sz w:val="22"/>
        </w:rPr>
        <w:t>wyznaczonego jako</w:t>
      </w:r>
      <w:proofErr w:type="gramEnd"/>
      <w:r w:rsidRPr="00F7710A">
        <w:rPr>
          <w:rFonts w:ascii="Times New Roman" w:hAnsi="Times New Roman" w:cs="Times New Roman"/>
          <w:sz w:val="22"/>
        </w:rPr>
        <w:t xml:space="preserve"> dzień składania ofert.</w:t>
      </w:r>
    </w:p>
    <w:p w:rsidR="009246A1" w:rsidRPr="00F7710A" w:rsidRDefault="009246A1" w:rsidP="00C777B9">
      <w:pPr>
        <w:pStyle w:val="Akapitzlist"/>
        <w:numPr>
          <w:ilvl w:val="1"/>
          <w:numId w:val="20"/>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samodzielnie lub na wniosek zamawiającego może przedłużyć termin związania ofertą z </w:t>
      </w:r>
      <w:proofErr w:type="gramStart"/>
      <w:r w:rsidRPr="00F7710A">
        <w:rPr>
          <w:rFonts w:ascii="Times New Roman" w:hAnsi="Times New Roman" w:cs="Times New Roman"/>
          <w:sz w:val="22"/>
        </w:rPr>
        <w:t>tym że</w:t>
      </w:r>
      <w:proofErr w:type="gramEnd"/>
      <w:r w:rsidRPr="00F7710A">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4211B9" w:rsidRDefault="004211B9" w:rsidP="00CB4501">
      <w:pPr>
        <w:spacing w:after="0" w:line="240" w:lineRule="auto"/>
        <w:ind w:left="426" w:right="-17" w:firstLine="0"/>
        <w:rPr>
          <w:rFonts w:ascii="Times New Roman" w:hAnsi="Times New Roman" w:cs="Times New Roman"/>
          <w:sz w:val="22"/>
        </w:rPr>
      </w:pPr>
    </w:p>
    <w:p w:rsidR="009246A1" w:rsidRPr="00407748" w:rsidRDefault="00671730" w:rsidP="0080284C">
      <w:pPr>
        <w:pStyle w:val="Akapitzlist"/>
        <w:numPr>
          <w:ilvl w:val="0"/>
          <w:numId w:val="12"/>
        </w:numPr>
        <w:spacing w:after="0" w:line="240" w:lineRule="auto"/>
        <w:ind w:right="-17"/>
        <w:rPr>
          <w:rFonts w:ascii="Times New Roman" w:hAnsi="Times New Roman" w:cs="Times New Roman"/>
          <w:b/>
          <w:color w:val="0000FF"/>
          <w:sz w:val="22"/>
        </w:rPr>
      </w:pPr>
      <w:r w:rsidRPr="00407748">
        <w:rPr>
          <w:rFonts w:ascii="Times New Roman" w:hAnsi="Times New Roman" w:cs="Times New Roman"/>
          <w:b/>
          <w:color w:val="0000FF"/>
          <w:sz w:val="22"/>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217AA9" w:rsidRPr="00C9407A" w:rsidRDefault="00217AA9" w:rsidP="00C777B9">
      <w:pPr>
        <w:pStyle w:val="Akapitzlist"/>
        <w:numPr>
          <w:ilvl w:val="1"/>
          <w:numId w:val="19"/>
        </w:numPr>
        <w:tabs>
          <w:tab w:val="left" w:pos="567"/>
        </w:tabs>
        <w:spacing w:after="0" w:line="240" w:lineRule="auto"/>
        <w:ind w:left="567" w:right="-17" w:hanging="567"/>
        <w:rPr>
          <w:rFonts w:ascii="Times New Roman" w:hAnsi="Times New Roman" w:cs="Times New Roman"/>
          <w:color w:val="0000FF"/>
          <w:sz w:val="22"/>
        </w:rPr>
      </w:pPr>
      <w:r w:rsidRPr="00C9407A">
        <w:rPr>
          <w:rFonts w:ascii="Times New Roman" w:hAnsi="Times New Roman" w:cs="Times New Roman"/>
          <w:color w:val="0000FF"/>
          <w:sz w:val="22"/>
        </w:rPr>
        <w:t xml:space="preserve">Wypełniony i podpisany </w:t>
      </w:r>
      <w:r w:rsidR="001C2B64" w:rsidRPr="00C9407A">
        <w:rPr>
          <w:rFonts w:ascii="Times New Roman" w:hAnsi="Times New Roman" w:cs="Times New Roman"/>
          <w:b/>
          <w:color w:val="0000FF"/>
          <w:sz w:val="22"/>
        </w:rPr>
        <w:t>Formularz ofertowy</w:t>
      </w:r>
      <w:r w:rsidRPr="00C9407A">
        <w:rPr>
          <w:rFonts w:ascii="Times New Roman" w:hAnsi="Times New Roman" w:cs="Times New Roman"/>
          <w:color w:val="0000FF"/>
          <w:sz w:val="22"/>
        </w:rPr>
        <w:t xml:space="preserve"> -</w:t>
      </w:r>
      <w:r w:rsidR="00D12EF0" w:rsidRPr="00C9407A">
        <w:rPr>
          <w:rFonts w:ascii="Times New Roman" w:hAnsi="Times New Roman" w:cs="Times New Roman"/>
          <w:color w:val="0000FF"/>
          <w:sz w:val="22"/>
        </w:rPr>
        <w:t xml:space="preserve"> wzór druku formularza stanowi Z</w:t>
      </w:r>
      <w:r w:rsidRPr="00C9407A">
        <w:rPr>
          <w:rFonts w:ascii="Times New Roman" w:hAnsi="Times New Roman" w:cs="Times New Roman"/>
          <w:color w:val="0000FF"/>
          <w:sz w:val="22"/>
        </w:rPr>
        <w:t xml:space="preserve">ałącznik nr </w:t>
      </w:r>
      <w:r w:rsidR="00320FD3" w:rsidRPr="00C9407A">
        <w:rPr>
          <w:rFonts w:ascii="Times New Roman" w:hAnsi="Times New Roman" w:cs="Times New Roman"/>
          <w:color w:val="0000FF"/>
          <w:sz w:val="22"/>
        </w:rPr>
        <w:t>3</w:t>
      </w:r>
      <w:r w:rsidRPr="00C9407A">
        <w:rPr>
          <w:rFonts w:ascii="Times New Roman" w:hAnsi="Times New Roman" w:cs="Times New Roman"/>
          <w:color w:val="0000FF"/>
          <w:sz w:val="22"/>
        </w:rPr>
        <w:t xml:space="preserve"> do SIWZ</w:t>
      </w:r>
      <w:r w:rsidR="009B441B" w:rsidRPr="00C9407A">
        <w:rPr>
          <w:rFonts w:ascii="Times New Roman" w:hAnsi="Times New Roman" w:cs="Times New Roman"/>
          <w:color w:val="0000FF"/>
          <w:sz w:val="22"/>
        </w:rPr>
        <w:t>.</w:t>
      </w:r>
    </w:p>
    <w:p w:rsidR="001D68A7" w:rsidRPr="00C9407A" w:rsidRDefault="001D68A7" w:rsidP="00C777B9">
      <w:pPr>
        <w:pStyle w:val="Akapitzlist"/>
        <w:numPr>
          <w:ilvl w:val="1"/>
          <w:numId w:val="19"/>
        </w:numPr>
        <w:tabs>
          <w:tab w:val="left" w:pos="567"/>
        </w:tabs>
        <w:spacing w:after="0" w:line="240" w:lineRule="auto"/>
        <w:ind w:left="567" w:right="-17" w:hanging="567"/>
        <w:rPr>
          <w:rFonts w:ascii="Times New Roman" w:hAnsi="Times New Roman" w:cs="Times New Roman"/>
          <w:color w:val="0000FF"/>
          <w:sz w:val="22"/>
        </w:rPr>
      </w:pPr>
      <w:r w:rsidRPr="00C9407A">
        <w:rPr>
          <w:rFonts w:ascii="Times New Roman" w:hAnsi="Times New Roman" w:cs="Times New Roman"/>
          <w:color w:val="0000FF"/>
          <w:sz w:val="22"/>
        </w:rPr>
        <w:t>Aktualne na dzień składania ofert oświadczenie składane na formularzu jednolitego europejskiego dokumentu zamów</w:t>
      </w:r>
      <w:r w:rsidR="00D12EF0" w:rsidRPr="00C9407A">
        <w:rPr>
          <w:rFonts w:ascii="Times New Roman" w:hAnsi="Times New Roman" w:cs="Times New Roman"/>
          <w:color w:val="0000FF"/>
          <w:sz w:val="22"/>
        </w:rPr>
        <w:t>ienia (JEDZ), zgodnie z Z</w:t>
      </w:r>
      <w:r w:rsidRPr="00C9407A">
        <w:rPr>
          <w:rFonts w:ascii="Times New Roman" w:hAnsi="Times New Roman" w:cs="Times New Roman"/>
          <w:color w:val="0000FF"/>
          <w:sz w:val="22"/>
        </w:rPr>
        <w:t xml:space="preserve">ałącznikiem nr </w:t>
      </w:r>
      <w:r w:rsidR="00C46FBC" w:rsidRPr="00C9407A">
        <w:rPr>
          <w:rFonts w:ascii="Times New Roman" w:hAnsi="Times New Roman" w:cs="Times New Roman"/>
          <w:color w:val="0000FF"/>
          <w:sz w:val="22"/>
        </w:rPr>
        <w:t>1</w:t>
      </w:r>
      <w:r w:rsidRPr="00C9407A">
        <w:rPr>
          <w:rFonts w:ascii="Times New Roman" w:hAnsi="Times New Roman" w:cs="Times New Roman"/>
          <w:color w:val="0000FF"/>
          <w:sz w:val="22"/>
        </w:rPr>
        <w:t xml:space="preserve"> do SIWZ. </w:t>
      </w:r>
    </w:p>
    <w:p w:rsidR="00B83B3D" w:rsidRPr="00C9407A" w:rsidRDefault="00B83B3D" w:rsidP="00C777B9">
      <w:pPr>
        <w:pStyle w:val="Akapitzlist"/>
        <w:numPr>
          <w:ilvl w:val="1"/>
          <w:numId w:val="19"/>
        </w:numPr>
        <w:tabs>
          <w:tab w:val="left" w:pos="567"/>
        </w:tabs>
        <w:spacing w:after="0" w:line="240" w:lineRule="auto"/>
        <w:ind w:left="567" w:right="-17" w:hanging="567"/>
        <w:rPr>
          <w:rFonts w:ascii="Times New Roman" w:hAnsi="Times New Roman" w:cs="Times New Roman"/>
          <w:color w:val="0000FF"/>
          <w:sz w:val="22"/>
        </w:rPr>
      </w:pPr>
      <w:r w:rsidRPr="00C9407A">
        <w:rPr>
          <w:rFonts w:ascii="Times New Roman" w:hAnsi="Times New Roman" w:cs="Times New Roman"/>
          <w:color w:val="0000FF"/>
          <w:sz w:val="22"/>
        </w:rPr>
        <w:t xml:space="preserve">Wypełniony </w:t>
      </w:r>
      <w:r w:rsidR="00DE7211">
        <w:rPr>
          <w:rFonts w:ascii="Times New Roman" w:hAnsi="Times New Roman" w:cs="Times New Roman"/>
          <w:color w:val="0000FF"/>
          <w:sz w:val="22"/>
        </w:rPr>
        <w:t xml:space="preserve">Szczegółowy </w:t>
      </w:r>
      <w:r w:rsidRPr="00C9407A">
        <w:rPr>
          <w:rFonts w:ascii="Times New Roman" w:hAnsi="Times New Roman" w:cs="Times New Roman"/>
          <w:color w:val="0000FF"/>
          <w:sz w:val="22"/>
        </w:rPr>
        <w:t xml:space="preserve">Opis Przedmiotu Zamówienia </w:t>
      </w:r>
      <w:r w:rsidR="00D12EF0" w:rsidRPr="00C9407A">
        <w:rPr>
          <w:rFonts w:ascii="Times New Roman" w:hAnsi="Times New Roman" w:cs="Times New Roman"/>
          <w:color w:val="0000FF"/>
          <w:sz w:val="22"/>
        </w:rPr>
        <w:t xml:space="preserve">- Załącznik nr 2 do SIWZ </w:t>
      </w:r>
      <w:r w:rsidRPr="00C9407A">
        <w:rPr>
          <w:rFonts w:ascii="Times New Roman" w:hAnsi="Times New Roman" w:cs="Times New Roman"/>
          <w:color w:val="0000FF"/>
          <w:sz w:val="22"/>
        </w:rPr>
        <w:noBreakHyphen/>
      </w:r>
      <w:r w:rsidRPr="00C9407A">
        <w:rPr>
          <w:rFonts w:ascii="Times New Roman" w:hAnsi="Times New Roman" w:cs="Times New Roman"/>
          <w:b/>
          <w:color w:val="0000FF"/>
          <w:sz w:val="22"/>
        </w:rPr>
        <w:t>należy złożyć wraz z ofertą. Załącznik stanowi treść oferty i nie podlega uzupełnieniu na podstawie art. 26 ust. 3 PZP</w:t>
      </w:r>
      <w:r w:rsidR="00320FD3" w:rsidRPr="00C9407A">
        <w:rPr>
          <w:rFonts w:ascii="Times New Roman" w:hAnsi="Times New Roman" w:cs="Times New Roman"/>
          <w:b/>
          <w:color w:val="0000FF"/>
          <w:sz w:val="22"/>
        </w:rPr>
        <w:t>.</w:t>
      </w:r>
    </w:p>
    <w:p w:rsidR="00C9407A" w:rsidRPr="00C9407A" w:rsidRDefault="00C9407A" w:rsidP="00C777B9">
      <w:pPr>
        <w:pStyle w:val="Akapitzlist"/>
        <w:numPr>
          <w:ilvl w:val="1"/>
          <w:numId w:val="19"/>
        </w:numPr>
        <w:tabs>
          <w:tab w:val="left" w:pos="567"/>
        </w:tabs>
        <w:spacing w:after="0" w:line="240" w:lineRule="auto"/>
        <w:ind w:left="567" w:right="-17" w:hanging="567"/>
        <w:rPr>
          <w:rFonts w:ascii="Times New Roman" w:hAnsi="Times New Roman" w:cs="Times New Roman"/>
          <w:color w:val="0000FF"/>
          <w:sz w:val="22"/>
        </w:rPr>
      </w:pPr>
      <w:r w:rsidRPr="00C9407A">
        <w:rPr>
          <w:rFonts w:ascii="Times New Roman" w:hAnsi="Times New Roman" w:cs="Times New Roman"/>
          <w:color w:val="0000FF"/>
          <w:sz w:val="22"/>
        </w:rPr>
        <w:t xml:space="preserve">Stosowne </w:t>
      </w:r>
      <w:r w:rsidRPr="00C9407A">
        <w:rPr>
          <w:rFonts w:ascii="Times New Roman" w:hAnsi="Times New Roman" w:cs="Times New Roman"/>
          <w:b/>
          <w:color w:val="0000FF"/>
          <w:sz w:val="22"/>
        </w:rPr>
        <w:t>pełnomocnictwo(a)</w:t>
      </w:r>
      <w:r w:rsidRPr="00C9407A">
        <w:rPr>
          <w:rFonts w:ascii="Times New Roman" w:hAnsi="Times New Roman" w:cs="Times New Roman"/>
          <w:color w:val="0000FF"/>
          <w:sz w:val="22"/>
        </w:rPr>
        <w:t xml:space="preserve"> - w przypadku, gdy </w:t>
      </w:r>
      <w:r w:rsidR="00DE7211">
        <w:rPr>
          <w:rFonts w:ascii="Times New Roman" w:hAnsi="Times New Roman" w:cs="Times New Roman"/>
          <w:color w:val="0000FF"/>
          <w:sz w:val="22"/>
        </w:rPr>
        <w:t>u</w:t>
      </w:r>
      <w:r w:rsidRPr="00C9407A">
        <w:rPr>
          <w:rFonts w:ascii="Times New Roman" w:hAnsi="Times New Roman" w:cs="Times New Roman"/>
          <w:color w:val="0000FF"/>
          <w:sz w:val="22"/>
        </w:rPr>
        <w:t>poważnienie do podpisania oferty nie wynika bezpośrednio z właściwego rejestru.</w:t>
      </w:r>
    </w:p>
    <w:p w:rsidR="00C9407A" w:rsidRPr="00C9407A" w:rsidRDefault="00C9407A" w:rsidP="00C777B9">
      <w:pPr>
        <w:pStyle w:val="Akapitzlist"/>
        <w:numPr>
          <w:ilvl w:val="1"/>
          <w:numId w:val="19"/>
        </w:numPr>
        <w:tabs>
          <w:tab w:val="left" w:pos="567"/>
        </w:tabs>
        <w:spacing w:after="0" w:line="240" w:lineRule="auto"/>
        <w:ind w:left="567" w:right="-17" w:hanging="567"/>
        <w:rPr>
          <w:rFonts w:ascii="Times New Roman" w:hAnsi="Times New Roman" w:cs="Times New Roman"/>
          <w:color w:val="0000FF"/>
          <w:sz w:val="22"/>
        </w:rPr>
      </w:pPr>
      <w:r w:rsidRPr="00C9407A">
        <w:rPr>
          <w:rFonts w:ascii="Times New Roman" w:hAnsi="Times New Roman" w:cs="Times New Roman"/>
          <w:color w:val="0000FF"/>
          <w:sz w:val="22"/>
        </w:rPr>
        <w:t xml:space="preserve">W przypadku Wykonawców wspólnie ubiegających się o udzielenie zamówienia, dokument ustanawiający </w:t>
      </w:r>
      <w:r w:rsidRPr="00C9407A">
        <w:rPr>
          <w:rFonts w:ascii="Times New Roman" w:hAnsi="Times New Roman" w:cs="Times New Roman"/>
          <w:b/>
          <w:color w:val="0000FF"/>
          <w:sz w:val="22"/>
        </w:rPr>
        <w:t>Pełnomocnika</w:t>
      </w:r>
      <w:r w:rsidRPr="00C9407A">
        <w:rPr>
          <w:rFonts w:ascii="Times New Roman" w:hAnsi="Times New Roman" w:cs="Times New Roman"/>
          <w:color w:val="0000FF"/>
          <w:sz w:val="22"/>
        </w:rPr>
        <w:t xml:space="preserve"> do reprezentowania ich w postępowaniu o udzielenie zamówienia albo reprezentowania w postępowaniu i zawarcia umowy w sprawie niniejszego zamówienia publicznego.</w:t>
      </w:r>
    </w:p>
    <w:p w:rsidR="00C9407A" w:rsidRPr="00C9407A" w:rsidRDefault="00C9407A" w:rsidP="00C777B9">
      <w:pPr>
        <w:pStyle w:val="Akapitzlist"/>
        <w:numPr>
          <w:ilvl w:val="1"/>
          <w:numId w:val="19"/>
        </w:numPr>
        <w:tabs>
          <w:tab w:val="left" w:pos="567"/>
        </w:tabs>
        <w:spacing w:after="0" w:line="240" w:lineRule="auto"/>
        <w:ind w:left="567" w:right="-17" w:hanging="567"/>
        <w:rPr>
          <w:rFonts w:ascii="Times New Roman" w:hAnsi="Times New Roman" w:cs="Times New Roman"/>
          <w:color w:val="0000FF"/>
          <w:sz w:val="22"/>
        </w:rPr>
      </w:pPr>
      <w:r w:rsidRPr="00C9407A">
        <w:rPr>
          <w:rFonts w:ascii="Times New Roman" w:hAnsi="Times New Roman" w:cs="Times New Roman"/>
          <w:color w:val="0000FF"/>
          <w:sz w:val="22"/>
        </w:rPr>
        <w:t xml:space="preserve">Zobowiązanie, o którym mowa w pkt. 6.2. </w:t>
      </w:r>
      <w:proofErr w:type="gramStart"/>
      <w:r w:rsidRPr="00C9407A">
        <w:rPr>
          <w:rFonts w:ascii="Times New Roman" w:hAnsi="Times New Roman" w:cs="Times New Roman"/>
          <w:color w:val="0000FF"/>
          <w:sz w:val="22"/>
        </w:rPr>
        <w:t>SIWZ (jeśli</w:t>
      </w:r>
      <w:proofErr w:type="gramEnd"/>
      <w:r w:rsidRPr="00C9407A">
        <w:rPr>
          <w:rFonts w:ascii="Times New Roman" w:hAnsi="Times New Roman" w:cs="Times New Roman"/>
          <w:color w:val="0000FF"/>
          <w:sz w:val="22"/>
        </w:rPr>
        <w:t xml:space="preserve"> dotyczy).</w:t>
      </w:r>
    </w:p>
    <w:p w:rsidR="00422F8D" w:rsidRPr="007174FD" w:rsidRDefault="00422F8D" w:rsidP="00C777B9">
      <w:pPr>
        <w:spacing w:after="0" w:line="240" w:lineRule="auto"/>
        <w:ind w:left="0" w:right="-17" w:firstLine="0"/>
        <w:rPr>
          <w:rFonts w:ascii="Times New Roman" w:hAnsi="Times New Roman" w:cs="Times New Roman"/>
          <w:color w:val="0070C0"/>
          <w:sz w:val="22"/>
        </w:rPr>
      </w:pPr>
    </w:p>
    <w:p w:rsidR="009246A1" w:rsidRDefault="00606255" w:rsidP="00C777B9">
      <w:pPr>
        <w:numPr>
          <w:ilvl w:val="0"/>
          <w:numId w:val="12"/>
        </w:numPr>
        <w:tabs>
          <w:tab w:val="left" w:pos="426"/>
        </w:tabs>
        <w:spacing w:after="0" w:line="240" w:lineRule="auto"/>
        <w:ind w:left="0" w:right="-17" w:firstLine="0"/>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4D1386" w:rsidRDefault="004D1386" w:rsidP="004D1386">
      <w:pPr>
        <w:tabs>
          <w:tab w:val="left" w:pos="426"/>
        </w:tabs>
        <w:spacing w:after="0" w:line="240" w:lineRule="auto"/>
        <w:ind w:left="426" w:right="-17" w:firstLine="0"/>
        <w:rPr>
          <w:rFonts w:ascii="Times New Roman" w:hAnsi="Times New Roman" w:cs="Times New Roman"/>
          <w:b/>
          <w:sz w:val="22"/>
        </w:rPr>
      </w:pPr>
    </w:p>
    <w:p w:rsidR="00B6759F" w:rsidRDefault="004D1386" w:rsidP="004D1386">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1" w:name="_Toc56878493"/>
      <w:bookmarkStart w:id="2" w:name="_Toc136762103"/>
      <w:r>
        <w:rPr>
          <w:rFonts w:ascii="Times New Roman" w:eastAsia="Calibri" w:hAnsi="Times New Roman" w:cs="Times New Roman"/>
          <w:color w:val="auto"/>
          <w:sz w:val="22"/>
          <w:lang w:eastAsia="en-US"/>
        </w:rPr>
        <w:t xml:space="preserve">11.1  </w:t>
      </w:r>
      <w:r w:rsidRPr="004D1386">
        <w:rPr>
          <w:rFonts w:ascii="Times New Roman" w:eastAsia="Calibri" w:hAnsi="Times New Roman" w:cs="Times New Roman"/>
          <w:color w:val="auto"/>
          <w:sz w:val="22"/>
          <w:lang w:eastAsia="en-US"/>
        </w:rPr>
        <w:t xml:space="preserve">Składanie ofert </w:t>
      </w:r>
      <w:r w:rsidR="00CA614D">
        <w:rPr>
          <w:rFonts w:ascii="Times New Roman" w:eastAsia="Calibri" w:hAnsi="Times New Roman" w:cs="Times New Roman"/>
          <w:b/>
          <w:color w:val="0000FF"/>
          <w:sz w:val="22"/>
          <w:lang w:eastAsia="en-US"/>
        </w:rPr>
        <w:t>do dnia 08</w:t>
      </w:r>
      <w:r w:rsidR="00B6759F">
        <w:rPr>
          <w:rFonts w:ascii="Times New Roman" w:eastAsia="Calibri" w:hAnsi="Times New Roman" w:cs="Times New Roman"/>
          <w:b/>
          <w:color w:val="0000FF"/>
          <w:sz w:val="22"/>
          <w:lang w:eastAsia="en-US"/>
        </w:rPr>
        <w:t>.</w:t>
      </w:r>
      <w:r w:rsidR="00CA614D">
        <w:rPr>
          <w:rFonts w:ascii="Times New Roman" w:eastAsia="Calibri" w:hAnsi="Times New Roman" w:cs="Times New Roman"/>
          <w:b/>
          <w:color w:val="0000FF"/>
          <w:sz w:val="22"/>
          <w:lang w:eastAsia="en-US"/>
        </w:rPr>
        <w:t>11</w:t>
      </w:r>
      <w:r w:rsidRPr="004D1386">
        <w:rPr>
          <w:rFonts w:ascii="Times New Roman" w:eastAsia="Calibri" w:hAnsi="Times New Roman" w:cs="Times New Roman"/>
          <w:b/>
          <w:color w:val="0000FF"/>
          <w:sz w:val="22"/>
          <w:lang w:eastAsia="en-US"/>
        </w:rPr>
        <w:t>.201</w:t>
      </w:r>
      <w:r w:rsidR="00B6759F">
        <w:rPr>
          <w:rFonts w:ascii="Times New Roman" w:eastAsia="Calibri" w:hAnsi="Times New Roman" w:cs="Times New Roman"/>
          <w:b/>
          <w:color w:val="0000FF"/>
          <w:sz w:val="22"/>
          <w:lang w:eastAsia="en-US"/>
        </w:rPr>
        <w:t>9</w:t>
      </w:r>
      <w:proofErr w:type="gramStart"/>
      <w:r w:rsidRPr="004D1386">
        <w:rPr>
          <w:rFonts w:ascii="Times New Roman" w:eastAsia="Calibri" w:hAnsi="Times New Roman" w:cs="Times New Roman"/>
          <w:b/>
          <w:color w:val="0000FF"/>
          <w:sz w:val="22"/>
          <w:lang w:eastAsia="en-US"/>
        </w:rPr>
        <w:t>r</w:t>
      </w:r>
      <w:proofErr w:type="gramEnd"/>
      <w:r w:rsidRPr="004D1386">
        <w:rPr>
          <w:rFonts w:ascii="Times New Roman" w:eastAsia="Calibri" w:hAnsi="Times New Roman" w:cs="Times New Roman"/>
          <w:b/>
          <w:color w:val="0000FF"/>
          <w:sz w:val="22"/>
          <w:lang w:eastAsia="en-US"/>
        </w:rPr>
        <w:t>. do godziny 1</w:t>
      </w:r>
      <w:r w:rsidR="00B6759F">
        <w:rPr>
          <w:rFonts w:ascii="Times New Roman" w:eastAsia="Calibri" w:hAnsi="Times New Roman" w:cs="Times New Roman"/>
          <w:b/>
          <w:color w:val="0000FF"/>
          <w:sz w:val="22"/>
          <w:lang w:eastAsia="en-US"/>
        </w:rPr>
        <w:t>0</w:t>
      </w:r>
      <w:r w:rsidRPr="004D1386">
        <w:rPr>
          <w:rFonts w:ascii="Times New Roman" w:eastAsia="Calibri" w:hAnsi="Times New Roman" w:cs="Times New Roman"/>
          <w:b/>
          <w:color w:val="0000FF"/>
          <w:sz w:val="22"/>
          <w:lang w:eastAsia="en-US"/>
        </w:rPr>
        <w:t>:00</w:t>
      </w:r>
      <w:r w:rsidRPr="004D1386">
        <w:rPr>
          <w:rFonts w:ascii="Times New Roman" w:eastAsia="Calibri" w:hAnsi="Times New Roman" w:cs="Times New Roman"/>
          <w:color w:val="0000FF"/>
          <w:sz w:val="22"/>
          <w:lang w:eastAsia="en-US"/>
        </w:rPr>
        <w:t xml:space="preserve">. </w:t>
      </w:r>
    </w:p>
    <w:p w:rsidR="004D1386" w:rsidRDefault="00B6759F"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          </w:t>
      </w:r>
      <w:r w:rsidR="004D1386" w:rsidRPr="004D1386">
        <w:rPr>
          <w:rFonts w:ascii="Times New Roman" w:eastAsia="Calibri" w:hAnsi="Times New Roman" w:cs="Times New Roman"/>
          <w:color w:val="auto"/>
          <w:sz w:val="22"/>
          <w:lang w:eastAsia="en-US"/>
        </w:rPr>
        <w:t xml:space="preserve">Otwarcie ofert nastąpi w dniu </w:t>
      </w:r>
      <w:r w:rsidR="00CA614D" w:rsidRPr="00CA614D">
        <w:rPr>
          <w:rFonts w:ascii="Times New Roman" w:eastAsia="Calibri" w:hAnsi="Times New Roman" w:cs="Times New Roman"/>
          <w:b/>
          <w:color w:val="0000FF"/>
          <w:sz w:val="22"/>
          <w:lang w:eastAsia="en-US"/>
        </w:rPr>
        <w:t>08</w:t>
      </w:r>
      <w:r w:rsidR="00CA614D" w:rsidRPr="00CA614D">
        <w:rPr>
          <w:rFonts w:ascii="Times New Roman" w:eastAsia="Times New Roman" w:hAnsi="Times New Roman" w:cs="Times New Roman"/>
          <w:b/>
          <w:color w:val="0000FF"/>
          <w:sz w:val="22"/>
          <w:lang w:eastAsia="ar-SA"/>
        </w:rPr>
        <w:t>.</w:t>
      </w:r>
      <w:r w:rsidR="00CA614D">
        <w:rPr>
          <w:rFonts w:ascii="Times New Roman" w:eastAsia="Times New Roman" w:hAnsi="Times New Roman" w:cs="Times New Roman"/>
          <w:b/>
          <w:color w:val="0000FF"/>
          <w:sz w:val="22"/>
          <w:lang w:eastAsia="ar-SA"/>
        </w:rPr>
        <w:t>11</w:t>
      </w:r>
      <w:r w:rsidR="004D1386" w:rsidRPr="004D1386">
        <w:rPr>
          <w:rFonts w:ascii="Times New Roman" w:eastAsia="Times New Roman" w:hAnsi="Times New Roman" w:cs="Times New Roman"/>
          <w:b/>
          <w:color w:val="0000FF"/>
          <w:sz w:val="22"/>
          <w:lang w:eastAsia="ar-SA"/>
        </w:rPr>
        <w:t>.201</w:t>
      </w:r>
      <w:r>
        <w:rPr>
          <w:rFonts w:ascii="Times New Roman" w:eastAsia="Times New Roman" w:hAnsi="Times New Roman" w:cs="Times New Roman"/>
          <w:b/>
          <w:color w:val="0000FF"/>
          <w:sz w:val="22"/>
          <w:lang w:eastAsia="ar-SA"/>
        </w:rPr>
        <w:t>9</w:t>
      </w:r>
      <w:r w:rsidR="004D1386" w:rsidRPr="004D1386">
        <w:rPr>
          <w:rFonts w:ascii="Times New Roman" w:eastAsia="Times New Roman" w:hAnsi="Times New Roman" w:cs="Times New Roman"/>
          <w:b/>
          <w:color w:val="0000FF"/>
          <w:sz w:val="22"/>
          <w:lang w:eastAsia="ar-SA"/>
        </w:rPr>
        <w:t>r.</w:t>
      </w:r>
      <w:r w:rsidR="004D1386">
        <w:rPr>
          <w:rFonts w:ascii="Times New Roman" w:eastAsia="Calibri" w:hAnsi="Times New Roman" w:cs="Times New Roman"/>
          <w:b/>
          <w:color w:val="0000FF"/>
          <w:sz w:val="22"/>
          <w:lang w:eastAsia="en-US"/>
        </w:rPr>
        <w:t xml:space="preserve"> o </w:t>
      </w:r>
      <w:r w:rsidR="004D1386" w:rsidRPr="004D1386">
        <w:rPr>
          <w:rFonts w:ascii="Times New Roman" w:eastAsia="Calibri" w:hAnsi="Times New Roman" w:cs="Times New Roman"/>
          <w:b/>
          <w:color w:val="0000FF"/>
          <w:sz w:val="22"/>
          <w:lang w:eastAsia="en-US"/>
        </w:rPr>
        <w:t>godzinie</w:t>
      </w:r>
      <w:proofErr w:type="gramStart"/>
      <w:r w:rsidR="004D1386" w:rsidRPr="004D1386">
        <w:rPr>
          <w:rFonts w:ascii="Times New Roman" w:eastAsia="Calibri" w:hAnsi="Times New Roman" w:cs="Times New Roman"/>
          <w:b/>
          <w:color w:val="0000FF"/>
          <w:sz w:val="22"/>
          <w:lang w:eastAsia="en-US"/>
        </w:rPr>
        <w:t xml:space="preserve"> 1</w:t>
      </w:r>
      <w:r w:rsidR="00CA614D">
        <w:rPr>
          <w:rFonts w:ascii="Times New Roman" w:eastAsia="Calibri" w:hAnsi="Times New Roman" w:cs="Times New Roman"/>
          <w:b/>
          <w:color w:val="0000FF"/>
          <w:sz w:val="22"/>
          <w:lang w:eastAsia="en-US"/>
        </w:rPr>
        <w:t>0</w:t>
      </w:r>
      <w:r w:rsidR="004D1386" w:rsidRPr="004D1386">
        <w:rPr>
          <w:rFonts w:ascii="Times New Roman" w:eastAsia="Calibri" w:hAnsi="Times New Roman" w:cs="Times New Roman"/>
          <w:b/>
          <w:color w:val="0000FF"/>
          <w:sz w:val="22"/>
          <w:lang w:eastAsia="en-US"/>
        </w:rPr>
        <w:t>:</w:t>
      </w:r>
      <w:r w:rsidR="00CA614D">
        <w:rPr>
          <w:rFonts w:ascii="Times New Roman" w:eastAsia="Calibri" w:hAnsi="Times New Roman" w:cs="Times New Roman"/>
          <w:b/>
          <w:color w:val="0000FF"/>
          <w:sz w:val="22"/>
          <w:lang w:eastAsia="en-US"/>
        </w:rPr>
        <w:t>3</w:t>
      </w:r>
      <w:r w:rsidR="004D1386" w:rsidRPr="004D1386">
        <w:rPr>
          <w:rFonts w:ascii="Times New Roman" w:eastAsia="Calibri" w:hAnsi="Times New Roman" w:cs="Times New Roman"/>
          <w:b/>
          <w:color w:val="0000FF"/>
          <w:sz w:val="22"/>
          <w:lang w:eastAsia="en-US"/>
        </w:rPr>
        <w:t>0</w:t>
      </w:r>
      <w:r w:rsidR="004D1386" w:rsidRPr="004D1386">
        <w:rPr>
          <w:rFonts w:ascii="Times New Roman" w:eastAsia="Calibri" w:hAnsi="Times New Roman" w:cs="Times New Roman"/>
          <w:color w:val="0000FF"/>
          <w:sz w:val="22"/>
          <w:lang w:eastAsia="en-US"/>
        </w:rPr>
        <w:t xml:space="preserve"> </w:t>
      </w:r>
      <w:r w:rsidR="004D1386" w:rsidRPr="004D1386">
        <w:rPr>
          <w:rFonts w:ascii="Times New Roman" w:eastAsia="Calibri" w:hAnsi="Times New Roman" w:cs="Times New Roman"/>
          <w:color w:val="auto"/>
          <w:sz w:val="22"/>
          <w:lang w:eastAsia="en-US"/>
        </w:rPr>
        <w:t>w</w:t>
      </w:r>
      <w:proofErr w:type="gramEnd"/>
      <w:r w:rsidR="004D1386" w:rsidRPr="004D1386">
        <w:rPr>
          <w:rFonts w:ascii="Times New Roman" w:eastAsia="Calibri" w:hAnsi="Times New Roman" w:cs="Times New Roman"/>
          <w:color w:val="auto"/>
          <w:sz w:val="22"/>
          <w:lang w:eastAsia="en-US"/>
        </w:rPr>
        <w:t xml:space="preserve"> Szpitalu Specjalistycznym w Jaśle ul. Lwowska 22 – Dział Administracji Zamówie</w:t>
      </w:r>
      <w:r w:rsidR="004D1386">
        <w:rPr>
          <w:rFonts w:ascii="Times New Roman" w:eastAsia="Calibri" w:hAnsi="Times New Roman" w:cs="Times New Roman"/>
          <w:color w:val="auto"/>
          <w:sz w:val="22"/>
          <w:lang w:eastAsia="en-US"/>
        </w:rPr>
        <w:t xml:space="preserve">ń </w:t>
      </w:r>
      <w:r w:rsidR="004D1386" w:rsidRPr="004D1386">
        <w:rPr>
          <w:rFonts w:ascii="Times New Roman" w:eastAsia="Calibri" w:hAnsi="Times New Roman" w:cs="Times New Roman"/>
          <w:color w:val="auto"/>
          <w:sz w:val="22"/>
          <w:lang w:eastAsia="en-US"/>
        </w:rPr>
        <w:t>Publicznych i Zaopatrzenia – pokój nr 7.</w:t>
      </w:r>
    </w:p>
    <w:p w:rsidR="004D1386" w:rsidRDefault="004D1386" w:rsidP="004D1386">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1"/>
    <w:bookmarkEnd w:id="2"/>
    <w:p w:rsidR="004D1386" w:rsidRDefault="004D1386" w:rsidP="004D1386">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4D1386" w:rsidRPr="004D1386" w:rsidRDefault="004D1386" w:rsidP="00C777B9">
      <w:pPr>
        <w:pStyle w:val="Akapitzlist"/>
        <w:numPr>
          <w:ilvl w:val="1"/>
          <w:numId w:val="21"/>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4D1386" w:rsidRPr="004D1386" w:rsidRDefault="004D1386" w:rsidP="00C777B9">
      <w:pPr>
        <w:pStyle w:val="Akapitzlist"/>
        <w:numPr>
          <w:ilvl w:val="2"/>
          <w:numId w:val="21"/>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kwotę</w:t>
      </w:r>
      <w:proofErr w:type="gramEnd"/>
      <w:r w:rsidRPr="004D1386">
        <w:rPr>
          <w:rFonts w:ascii="Times New Roman" w:eastAsia="Times New Roman" w:hAnsi="Times New Roman" w:cs="Times New Roman"/>
          <w:color w:val="auto"/>
          <w:sz w:val="22"/>
        </w:rPr>
        <w:t>, jaką zamierza przeznaczyć na sfinansowanie zamówienia,</w:t>
      </w:r>
    </w:p>
    <w:p w:rsidR="004D1386" w:rsidRDefault="004D1386" w:rsidP="00C777B9">
      <w:pPr>
        <w:pStyle w:val="Akapitzlist"/>
        <w:numPr>
          <w:ilvl w:val="2"/>
          <w:numId w:val="21"/>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firmy</w:t>
      </w:r>
      <w:proofErr w:type="gramEnd"/>
      <w:r w:rsidRPr="004D1386">
        <w:rPr>
          <w:rFonts w:ascii="Times New Roman" w:eastAsia="Times New Roman" w:hAnsi="Times New Roman" w:cs="Times New Roman"/>
          <w:color w:val="auto"/>
          <w:sz w:val="22"/>
        </w:rPr>
        <w:t xml:space="preserve"> oraz adresy wykonawców, którzy złożyli oferty w terminie,</w:t>
      </w:r>
    </w:p>
    <w:p w:rsidR="004D1386" w:rsidRPr="004D1386" w:rsidRDefault="004D1386" w:rsidP="00C777B9">
      <w:pPr>
        <w:pStyle w:val="Akapitzlist"/>
        <w:numPr>
          <w:ilvl w:val="2"/>
          <w:numId w:val="21"/>
        </w:numPr>
        <w:tabs>
          <w:tab w:val="left" w:pos="993"/>
        </w:tabs>
        <w:spacing w:after="0" w:line="276" w:lineRule="auto"/>
        <w:ind w:right="-17" w:hanging="436"/>
        <w:rPr>
          <w:rFonts w:ascii="Times New Roman" w:eastAsia="Times New Roman" w:hAnsi="Times New Roman" w:cs="Times New Roman"/>
          <w:color w:val="auto"/>
          <w:sz w:val="22"/>
        </w:rPr>
      </w:pPr>
      <w:proofErr w:type="gramStart"/>
      <w:r w:rsidRPr="004D1386">
        <w:rPr>
          <w:rFonts w:ascii="Times New Roman" w:eastAsia="Times New Roman" w:hAnsi="Times New Roman" w:cs="Times New Roman"/>
          <w:color w:val="auto"/>
          <w:sz w:val="22"/>
        </w:rPr>
        <w:t>ceny</w:t>
      </w:r>
      <w:proofErr w:type="gramEnd"/>
      <w:r w:rsidRPr="004D1386">
        <w:rPr>
          <w:rFonts w:ascii="Times New Roman" w:eastAsia="Times New Roman" w:hAnsi="Times New Roman" w:cs="Times New Roman"/>
          <w:color w:val="auto"/>
          <w:sz w:val="22"/>
        </w:rPr>
        <w:t>, termin wykonania zamówienia, okres gwarancji i warunki płatności zawarte w ofertach.</w:t>
      </w:r>
    </w:p>
    <w:p w:rsidR="004D1386" w:rsidRPr="004920EB" w:rsidRDefault="004D1386" w:rsidP="00C777B9">
      <w:pPr>
        <w:pStyle w:val="Akapitzlist"/>
        <w:numPr>
          <w:ilvl w:val="1"/>
          <w:numId w:val="21"/>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407748" w:rsidRDefault="00407748" w:rsidP="00CB4501">
      <w:pPr>
        <w:tabs>
          <w:tab w:val="left" w:pos="426"/>
        </w:tabs>
        <w:spacing w:after="0" w:line="240" w:lineRule="auto"/>
        <w:ind w:left="426" w:right="-17" w:hanging="426"/>
        <w:rPr>
          <w:rFonts w:ascii="Times New Roman" w:hAnsi="Times New Roman" w:cs="Times New Roman"/>
          <w:b/>
          <w:sz w:val="22"/>
        </w:rPr>
      </w:pPr>
    </w:p>
    <w:p w:rsidR="007E2EC0" w:rsidRDefault="007E2EC0" w:rsidP="00CB4501">
      <w:pPr>
        <w:tabs>
          <w:tab w:val="left" w:pos="426"/>
        </w:tabs>
        <w:spacing w:after="0" w:line="240" w:lineRule="auto"/>
        <w:ind w:left="426" w:right="-17" w:hanging="426"/>
        <w:rPr>
          <w:rFonts w:ascii="Times New Roman" w:hAnsi="Times New Roman" w:cs="Times New Roman"/>
          <w:b/>
          <w:sz w:val="22"/>
        </w:rPr>
      </w:pPr>
    </w:p>
    <w:p w:rsidR="007E2EC0" w:rsidRDefault="007E2EC0" w:rsidP="00CB4501">
      <w:pPr>
        <w:tabs>
          <w:tab w:val="left" w:pos="426"/>
        </w:tabs>
        <w:spacing w:after="0" w:line="240" w:lineRule="auto"/>
        <w:ind w:left="426" w:right="-17" w:hanging="426"/>
        <w:rPr>
          <w:rFonts w:ascii="Times New Roman" w:hAnsi="Times New Roman" w:cs="Times New Roman"/>
          <w:b/>
          <w:sz w:val="22"/>
        </w:rPr>
      </w:pPr>
    </w:p>
    <w:p w:rsidR="007E2EC0" w:rsidRDefault="007E2EC0" w:rsidP="00CB4501">
      <w:pPr>
        <w:tabs>
          <w:tab w:val="left" w:pos="426"/>
        </w:tabs>
        <w:spacing w:after="0" w:line="240" w:lineRule="auto"/>
        <w:ind w:left="426" w:right="-17" w:hanging="426"/>
        <w:rPr>
          <w:rFonts w:ascii="Times New Roman" w:hAnsi="Times New Roman" w:cs="Times New Roman"/>
          <w:b/>
          <w:sz w:val="22"/>
        </w:rPr>
      </w:pPr>
    </w:p>
    <w:p w:rsidR="007E2EC0" w:rsidRPr="00F06EA9" w:rsidRDefault="007E2EC0" w:rsidP="00CB4501">
      <w:pPr>
        <w:tabs>
          <w:tab w:val="left" w:pos="426"/>
        </w:tabs>
        <w:spacing w:after="0" w:line="240" w:lineRule="auto"/>
        <w:ind w:left="426" w:right="-17" w:hanging="426"/>
        <w:rPr>
          <w:rFonts w:ascii="Times New Roman" w:hAnsi="Times New Roman" w:cs="Times New Roman"/>
          <w:b/>
          <w:sz w:val="22"/>
        </w:rPr>
      </w:pPr>
    </w:p>
    <w:p w:rsidR="004920EB" w:rsidRPr="004920EB" w:rsidRDefault="004920EB" w:rsidP="0080284C">
      <w:pPr>
        <w:pStyle w:val="Akapitzlist"/>
        <w:numPr>
          <w:ilvl w:val="0"/>
          <w:numId w:val="12"/>
        </w:numPr>
        <w:tabs>
          <w:tab w:val="left" w:pos="426"/>
        </w:tabs>
        <w:spacing w:after="0" w:line="240" w:lineRule="auto"/>
        <w:ind w:right="-17"/>
        <w:rPr>
          <w:rFonts w:ascii="Times New Roman" w:hAnsi="Times New Roman" w:cs="Times New Roman"/>
          <w:b/>
          <w:sz w:val="22"/>
        </w:rPr>
      </w:pPr>
      <w:r w:rsidRPr="004920EB">
        <w:rPr>
          <w:rFonts w:ascii="Times New Roman" w:hAnsi="Times New Roman" w:cs="Times New Roman"/>
          <w:b/>
          <w:sz w:val="22"/>
        </w:rPr>
        <w:t>OPIS SPOSOBU OBLICZENIA CENY</w:t>
      </w:r>
    </w:p>
    <w:p w:rsidR="004920EB" w:rsidRPr="00F06EA9" w:rsidRDefault="004920EB" w:rsidP="004920EB">
      <w:pPr>
        <w:tabs>
          <w:tab w:val="left" w:pos="426"/>
        </w:tabs>
        <w:spacing w:after="0" w:line="240" w:lineRule="auto"/>
        <w:ind w:left="426" w:right="-17" w:firstLine="0"/>
        <w:rPr>
          <w:rFonts w:ascii="Times New Roman" w:hAnsi="Times New Roman" w:cs="Times New Roman"/>
          <w:b/>
          <w:sz w:val="22"/>
        </w:rPr>
      </w:pPr>
    </w:p>
    <w:p w:rsidR="004920EB" w:rsidRPr="004920EB" w:rsidRDefault="004920EB" w:rsidP="00C777B9">
      <w:pPr>
        <w:pStyle w:val="Akapitzlist"/>
        <w:numPr>
          <w:ilvl w:val="1"/>
          <w:numId w:val="22"/>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ofer</w:t>
      </w:r>
      <w:r w:rsidR="00F44931">
        <w:rPr>
          <w:rFonts w:ascii="Times New Roman" w:hAnsi="Times New Roman" w:cs="Times New Roman"/>
          <w:sz w:val="22"/>
        </w:rPr>
        <w:t>towym stanowiącym Załącznik nr 3</w:t>
      </w:r>
      <w:r w:rsidRPr="004920EB">
        <w:rPr>
          <w:rFonts w:ascii="Times New Roman" w:hAnsi="Times New Roman" w:cs="Times New Roman"/>
          <w:sz w:val="22"/>
        </w:rPr>
        <w:t xml:space="preserve"> do SIWZ. W cenie oferty należy uwzględnić należny podatek VAT, zgodny z obowiązującymi przepisami podatkowymi wg stawki na dzień składania ofert.</w:t>
      </w:r>
    </w:p>
    <w:p w:rsidR="004920EB" w:rsidRPr="00F06EA9" w:rsidRDefault="004920EB" w:rsidP="00C777B9">
      <w:pPr>
        <w:numPr>
          <w:ilvl w:val="1"/>
          <w:numId w:val="2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niezbędne do zrealizowania zamówienia.</w:t>
      </w:r>
    </w:p>
    <w:p w:rsidR="004920EB" w:rsidRPr="00F06EA9" w:rsidRDefault="004920EB" w:rsidP="00C777B9">
      <w:pPr>
        <w:numPr>
          <w:ilvl w:val="1"/>
          <w:numId w:val="2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4920EB" w:rsidRPr="00F06EA9" w:rsidRDefault="004920EB" w:rsidP="00C777B9">
      <w:pPr>
        <w:numPr>
          <w:ilvl w:val="1"/>
          <w:numId w:val="2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4920EB" w:rsidRPr="00F06EA9" w:rsidRDefault="004920EB" w:rsidP="00C777B9">
      <w:pPr>
        <w:numPr>
          <w:ilvl w:val="1"/>
          <w:numId w:val="2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F44931">
        <w:rPr>
          <w:rFonts w:ascii="Times New Roman" w:hAnsi="Times New Roman" w:cs="Times New Roman"/>
          <w:color w:val="auto"/>
          <w:sz w:val="22"/>
        </w:rPr>
        <w:t>3</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4920EB" w:rsidRPr="00F06EA9" w:rsidRDefault="004920EB" w:rsidP="00C777B9">
      <w:pPr>
        <w:numPr>
          <w:ilvl w:val="1"/>
          <w:numId w:val="2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4920EB" w:rsidRDefault="004920EB" w:rsidP="004920EB">
      <w:pPr>
        <w:spacing w:after="0" w:line="240" w:lineRule="auto"/>
        <w:ind w:left="993" w:right="-17" w:firstLine="0"/>
        <w:rPr>
          <w:rFonts w:ascii="Times New Roman" w:hAnsi="Times New Roman" w:cs="Times New Roman"/>
          <w:sz w:val="22"/>
        </w:rPr>
      </w:pPr>
    </w:p>
    <w:p w:rsidR="00E03FCB" w:rsidRPr="00E03FCB" w:rsidRDefault="00E03FCB" w:rsidP="0080284C">
      <w:pPr>
        <w:pStyle w:val="Akapitzlist"/>
        <w:numPr>
          <w:ilvl w:val="0"/>
          <w:numId w:val="12"/>
        </w:numPr>
        <w:spacing w:after="0" w:line="240" w:lineRule="auto"/>
        <w:ind w:right="-17"/>
        <w:rPr>
          <w:rFonts w:ascii="Times New Roman" w:hAnsi="Times New Roman" w:cs="Times New Roman"/>
          <w:b/>
          <w:sz w:val="22"/>
        </w:rPr>
      </w:pPr>
      <w:r w:rsidRPr="00E03FCB">
        <w:rPr>
          <w:rFonts w:ascii="Times New Roman" w:hAnsi="Times New Roman" w:cs="Times New Roman"/>
          <w:b/>
          <w:sz w:val="22"/>
        </w:rPr>
        <w:t>OPIS KRYTERIÓW, KTÓRYMI ZAMAWIAJĄCY BĘDZIE SIĘ KIEROWAŁ PRZY WYBORZE OFERTY WRAZ Z PODANIEM WAG TYCH KRYTERIÓW I SPOSOBU OCENY OFERT</w:t>
      </w:r>
    </w:p>
    <w:p w:rsidR="00E03FCB" w:rsidRPr="00F06EA9" w:rsidRDefault="00E03FCB" w:rsidP="00E03FCB">
      <w:pPr>
        <w:spacing w:after="0" w:line="240" w:lineRule="auto"/>
        <w:ind w:left="591" w:right="-17" w:firstLine="0"/>
        <w:rPr>
          <w:rFonts w:ascii="Times New Roman" w:hAnsi="Times New Roman" w:cs="Times New Roman"/>
          <w:b/>
          <w:sz w:val="22"/>
        </w:rPr>
      </w:pPr>
    </w:p>
    <w:p w:rsidR="00E03FCB" w:rsidRDefault="00E03FCB" w:rsidP="00C777B9">
      <w:pPr>
        <w:pStyle w:val="Akapitzlist"/>
        <w:numPr>
          <w:ilvl w:val="1"/>
          <w:numId w:val="23"/>
        </w:num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E03FCB">
        <w:rPr>
          <w:rFonts w:ascii="Times New Roman" w:hAnsi="Times New Roman" w:cs="Times New Roman"/>
          <w:sz w:val="22"/>
        </w:rPr>
        <w:t xml:space="preserve">Do porównania ofert Zamawiający przyjmuje ceny ofert z podatkiem VAT.   </w:t>
      </w:r>
    </w:p>
    <w:p w:rsidR="00E03FCB" w:rsidRPr="00E03FCB" w:rsidRDefault="00E03FCB" w:rsidP="00C777B9">
      <w:pPr>
        <w:pStyle w:val="Akapitzlist"/>
        <w:numPr>
          <w:ilvl w:val="1"/>
          <w:numId w:val="23"/>
        </w:num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E03FCB">
        <w:rPr>
          <w:rFonts w:ascii="Times New Roman" w:hAnsi="Times New Roman" w:cs="Times New Roman"/>
          <w:sz w:val="22"/>
        </w:rPr>
        <w:t>Zamawiający oceni i porówna jedynie te oferty, które nie zostaną odrzucone przez Zamawiającego.</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E03FCB" w:rsidRDefault="00E03FCB" w:rsidP="00C777B9">
      <w:pPr>
        <w:pStyle w:val="Akapitzlist"/>
        <w:numPr>
          <w:ilvl w:val="1"/>
          <w:numId w:val="23"/>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 xml:space="preserve">Kryteria wyboru oferty najkorzystniejszej:  </w:t>
      </w:r>
    </w:p>
    <w:p w:rsidR="00E03FCB" w:rsidRPr="00F06EA9" w:rsidRDefault="00E03FCB" w:rsidP="00E03FCB">
      <w:pPr>
        <w:tabs>
          <w:tab w:val="left" w:pos="567"/>
        </w:tabs>
        <w:spacing w:after="0" w:line="240" w:lineRule="auto"/>
        <w:ind w:left="360" w:right="-17" w:firstLine="0"/>
        <w:rPr>
          <w:rFonts w:ascii="Times New Roman" w:hAnsi="Times New Roman" w:cs="Times New Roman"/>
          <w:sz w:val="22"/>
        </w:rPr>
      </w:pPr>
    </w:p>
    <w:p w:rsidR="00E03FCB" w:rsidRPr="006A6C64" w:rsidRDefault="00E03FCB" w:rsidP="00C777B9">
      <w:pPr>
        <w:numPr>
          <w:ilvl w:val="2"/>
          <w:numId w:val="23"/>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03FCB" w:rsidRPr="00361D56" w:rsidRDefault="00E03FCB" w:rsidP="00C777B9">
      <w:pPr>
        <w:numPr>
          <w:ilvl w:val="2"/>
          <w:numId w:val="23"/>
        </w:numPr>
        <w:tabs>
          <w:tab w:val="left" w:pos="567"/>
          <w:tab w:val="left" w:pos="1134"/>
        </w:tabs>
        <w:spacing w:after="0" w:line="240" w:lineRule="auto"/>
        <w:ind w:left="567" w:right="-17" w:hanging="283"/>
        <w:rPr>
          <w:rFonts w:ascii="Times New Roman" w:hAnsi="Times New Roman" w:cs="Times New Roman"/>
          <w:b/>
          <w:color w:val="0000FF"/>
          <w:sz w:val="22"/>
        </w:rPr>
      </w:pPr>
      <w:r w:rsidRPr="00361D56">
        <w:rPr>
          <w:rFonts w:ascii="Times New Roman" w:hAnsi="Times New Roman" w:cs="Times New Roman"/>
          <w:b/>
          <w:color w:val="0000FF"/>
          <w:sz w:val="22"/>
        </w:rPr>
        <w:t xml:space="preserve">Kryterium nr 2: </w:t>
      </w:r>
      <w:r w:rsidR="004D5BC8" w:rsidRPr="00361D56">
        <w:rPr>
          <w:rFonts w:ascii="Times New Roman" w:hAnsi="Times New Roman" w:cs="Times New Roman"/>
          <w:b/>
          <w:color w:val="0000FF"/>
          <w:sz w:val="22"/>
        </w:rPr>
        <w:t>Okres gwarancji</w:t>
      </w:r>
      <w:r w:rsidRPr="00361D56">
        <w:rPr>
          <w:rFonts w:ascii="Times New Roman" w:hAnsi="Times New Roman" w:cs="Times New Roman"/>
          <w:b/>
          <w:color w:val="0000FF"/>
          <w:sz w:val="22"/>
        </w:rPr>
        <w:t xml:space="preserve"> – waga kryterium: </w:t>
      </w:r>
      <w:r w:rsidR="00FF3D70" w:rsidRPr="00361D56">
        <w:rPr>
          <w:rFonts w:ascii="Times New Roman" w:hAnsi="Times New Roman" w:cs="Times New Roman"/>
          <w:b/>
          <w:color w:val="0000FF"/>
          <w:sz w:val="22"/>
        </w:rPr>
        <w:t>15</w:t>
      </w:r>
      <w:r w:rsidRPr="00361D56">
        <w:rPr>
          <w:rFonts w:ascii="Times New Roman" w:hAnsi="Times New Roman" w:cs="Times New Roman"/>
          <w:b/>
          <w:color w:val="0000FF"/>
          <w:sz w:val="22"/>
        </w:rPr>
        <w:t>%.</w:t>
      </w:r>
    </w:p>
    <w:p w:rsidR="004D5BC8" w:rsidRPr="004D5BC8" w:rsidRDefault="004D5BC8" w:rsidP="00C777B9">
      <w:pPr>
        <w:numPr>
          <w:ilvl w:val="2"/>
          <w:numId w:val="23"/>
        </w:numPr>
        <w:tabs>
          <w:tab w:val="left" w:pos="567"/>
          <w:tab w:val="left" w:pos="1134"/>
        </w:tabs>
        <w:spacing w:after="0" w:line="240" w:lineRule="auto"/>
        <w:ind w:left="567" w:right="-17" w:hanging="283"/>
        <w:rPr>
          <w:rFonts w:ascii="Times New Roman" w:hAnsi="Times New Roman" w:cs="Times New Roman"/>
          <w:b/>
          <w:color w:val="0000FF"/>
          <w:sz w:val="22"/>
        </w:rPr>
      </w:pPr>
      <w:r w:rsidRPr="004D5BC8">
        <w:rPr>
          <w:rFonts w:ascii="Times New Roman" w:hAnsi="Times New Roman" w:cs="Times New Roman"/>
          <w:b/>
          <w:color w:val="0000FF"/>
          <w:sz w:val="22"/>
        </w:rPr>
        <w:t xml:space="preserve">Kryterium nr </w:t>
      </w:r>
      <w:r>
        <w:rPr>
          <w:rFonts w:ascii="Times New Roman" w:hAnsi="Times New Roman" w:cs="Times New Roman"/>
          <w:b/>
          <w:color w:val="0000FF"/>
          <w:sz w:val="22"/>
        </w:rPr>
        <w:t>3</w:t>
      </w:r>
      <w:r w:rsidRPr="004D5BC8">
        <w:rPr>
          <w:rFonts w:ascii="Times New Roman" w:hAnsi="Times New Roman" w:cs="Times New Roman"/>
          <w:b/>
          <w:color w:val="0000FF"/>
          <w:sz w:val="22"/>
        </w:rPr>
        <w:t xml:space="preserve">: Parametry techniczne – waga kryterium: </w:t>
      </w:r>
      <w:r>
        <w:rPr>
          <w:rFonts w:ascii="Times New Roman" w:hAnsi="Times New Roman" w:cs="Times New Roman"/>
          <w:b/>
          <w:color w:val="0000FF"/>
          <w:sz w:val="22"/>
        </w:rPr>
        <w:t>2</w:t>
      </w:r>
      <w:r w:rsidR="00FF3D70">
        <w:rPr>
          <w:rFonts w:ascii="Times New Roman" w:hAnsi="Times New Roman" w:cs="Times New Roman"/>
          <w:b/>
          <w:color w:val="0000FF"/>
          <w:sz w:val="22"/>
        </w:rPr>
        <w:t>5</w:t>
      </w:r>
      <w:r w:rsidRPr="004D5BC8">
        <w:rPr>
          <w:rFonts w:ascii="Times New Roman" w:hAnsi="Times New Roman" w:cs="Times New Roman"/>
          <w:b/>
          <w:color w:val="0000FF"/>
          <w:sz w:val="22"/>
        </w:rPr>
        <w:t>%.</w:t>
      </w:r>
    </w:p>
    <w:p w:rsidR="004D5BC8" w:rsidRDefault="004D5BC8" w:rsidP="004D5BC8">
      <w:pPr>
        <w:tabs>
          <w:tab w:val="left" w:pos="567"/>
          <w:tab w:val="left" w:pos="1134"/>
        </w:tabs>
        <w:spacing w:after="0" w:line="240" w:lineRule="auto"/>
        <w:ind w:right="-17"/>
        <w:rPr>
          <w:rFonts w:ascii="Times New Roman" w:hAnsi="Times New Roman" w:cs="Times New Roman"/>
          <w:b/>
          <w:color w:val="auto"/>
          <w:sz w:val="22"/>
        </w:rPr>
      </w:pPr>
    </w:p>
    <w:p w:rsidR="00E03FCB" w:rsidRPr="00F06EA9" w:rsidRDefault="00E03FCB" w:rsidP="00C777B9">
      <w:pPr>
        <w:numPr>
          <w:ilvl w:val="1"/>
          <w:numId w:val="23"/>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C777B9">
      <w:pPr>
        <w:numPr>
          <w:ilvl w:val="2"/>
          <w:numId w:val="23"/>
        </w:numPr>
        <w:tabs>
          <w:tab w:val="left" w:pos="567"/>
          <w:tab w:val="left" w:pos="993"/>
        </w:tabs>
        <w:spacing w:after="0" w:line="240" w:lineRule="auto"/>
        <w:ind w:left="567" w:right="-17" w:hanging="283"/>
        <w:rPr>
          <w:rFonts w:ascii="Times New Roman" w:hAnsi="Times New Roman" w:cs="Times New Roman"/>
          <w:sz w:val="22"/>
        </w:rPr>
      </w:pPr>
      <w:r w:rsidRPr="00D43236">
        <w:rPr>
          <w:rFonts w:ascii="Times New Roman" w:hAnsi="Times New Roman" w:cs="Times New Roman"/>
          <w:b/>
          <w:sz w:val="22"/>
        </w:rPr>
        <w:t>Kryterium nr 1:</w:t>
      </w:r>
      <w:r w:rsidRPr="00F06EA9">
        <w:rPr>
          <w:rFonts w:ascii="Times New Roman" w:hAnsi="Times New Roman" w:cs="Times New Roman"/>
          <w:sz w:val="22"/>
        </w:rPr>
        <w:t xml:space="preserve">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364746" w:rsidRDefault="00E03FCB" w:rsidP="00364746">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364746" w:rsidRPr="00364746" w:rsidRDefault="009A1613" w:rsidP="00364746">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7"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364746" w:rsidRPr="00364746">
        <w:rPr>
          <w:rFonts w:ascii="Times New Roman" w:hAnsi="Times New Roman" w:cs="Times New Roman"/>
          <w:sz w:val="22"/>
        </w:rPr>
        <w:t xml:space="preserve">Liczba </w:t>
      </w:r>
      <w:proofErr w:type="spellStart"/>
      <w:r w:rsidR="00364746" w:rsidRPr="00364746">
        <w:rPr>
          <w:rFonts w:ascii="Times New Roman" w:hAnsi="Times New Roman" w:cs="Times New Roman"/>
          <w:sz w:val="22"/>
        </w:rPr>
        <w:t>p</w:t>
      </w:r>
      <w:r w:rsidR="00364746">
        <w:rPr>
          <w:rFonts w:ascii="Times New Roman" w:hAnsi="Times New Roman" w:cs="Times New Roman"/>
          <w:sz w:val="22"/>
        </w:rPr>
        <w:t>kt</w:t>
      </w:r>
      <w:proofErr w:type="spellEnd"/>
      <w:r w:rsidR="00364746" w:rsidRPr="00364746">
        <w:rPr>
          <w:rFonts w:ascii="Times New Roman" w:hAnsi="Times New Roman" w:cs="Times New Roman"/>
          <w:sz w:val="22"/>
        </w:rPr>
        <w:t xml:space="preserve"> oferty </w:t>
      </w:r>
      <w:proofErr w:type="gramStart"/>
      <w:r w:rsidR="00364746" w:rsidRPr="00364746">
        <w:rPr>
          <w:rFonts w:ascii="Times New Roman" w:hAnsi="Times New Roman" w:cs="Times New Roman"/>
          <w:sz w:val="22"/>
        </w:rPr>
        <w:t xml:space="preserve">badanej </w:t>
      </w:r>
      <w:r w:rsidR="00E03FCB" w:rsidRPr="00F06EA9">
        <w:rPr>
          <w:rFonts w:ascii="Times New Roman" w:hAnsi="Times New Roman" w:cs="Times New Roman"/>
          <w:sz w:val="22"/>
        </w:rPr>
        <w:t xml:space="preserve">= </w:t>
      </w:r>
      <w:r w:rsidR="00E03FCB" w:rsidRPr="00F06EA9">
        <w:rPr>
          <w:rFonts w:ascii="Times New Roman" w:hAnsi="Times New Roman" w:cs="Times New Roman"/>
          <w:sz w:val="22"/>
        </w:rPr>
        <w:tab/>
      </w:r>
      <w:r w:rsidR="00E03FCB">
        <w:rPr>
          <w:rFonts w:ascii="Times New Roman" w:hAnsi="Times New Roman" w:cs="Times New Roman"/>
          <w:sz w:val="22"/>
        </w:rPr>
        <w:t xml:space="preserve">                                              </w:t>
      </w:r>
      <w:proofErr w:type="gramEnd"/>
      <w:r w:rsidR="00E03FCB">
        <w:rPr>
          <w:rFonts w:ascii="Times New Roman" w:hAnsi="Times New Roman" w:cs="Times New Roman"/>
          <w:sz w:val="22"/>
        </w:rPr>
        <w:t xml:space="preserve"> </w:t>
      </w:r>
      <w:r w:rsidR="00E03FCB">
        <w:rPr>
          <w:rFonts w:ascii="Times New Roman" w:hAnsi="Times New Roman" w:cs="Times New Roman"/>
          <w:sz w:val="22"/>
        </w:rPr>
        <w:tab/>
        <w:t xml:space="preserve">               </w:t>
      </w:r>
      <w:r w:rsidR="00E03FCB" w:rsidRPr="0036292A">
        <w:rPr>
          <w:rFonts w:ascii="Times New Roman" w:hAnsi="Times New Roman" w:cs="Times New Roman"/>
          <w:sz w:val="22"/>
        </w:rPr>
        <w:t xml:space="preserve">x </w:t>
      </w:r>
      <w:r w:rsidR="00364746" w:rsidRPr="00364746">
        <w:rPr>
          <w:rFonts w:ascii="Times New Roman" w:hAnsi="Times New Roman" w:cs="Times New Roman"/>
          <w:sz w:val="22"/>
        </w:rPr>
        <w:t xml:space="preserve"> 10</w:t>
      </w:r>
      <w:r w:rsidR="00364746">
        <w:rPr>
          <w:rFonts w:ascii="Times New Roman" w:hAnsi="Times New Roman" w:cs="Times New Roman"/>
          <w:sz w:val="22"/>
        </w:rPr>
        <w:t>0 x 60</w:t>
      </w:r>
      <w:r w:rsidR="00364746" w:rsidRPr="00364746">
        <w:rPr>
          <w:rFonts w:ascii="Times New Roman" w:hAnsi="Times New Roman" w:cs="Times New Roman"/>
          <w:sz w:val="22"/>
        </w:rPr>
        <w:t xml:space="preserve">% </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03FCB" w:rsidRPr="00F06EA9" w:rsidRDefault="00E03FCB" w:rsidP="00C777B9">
      <w:pPr>
        <w:numPr>
          <w:ilvl w:val="3"/>
          <w:numId w:val="23"/>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03FCB" w:rsidRPr="00F06EA9" w:rsidRDefault="00E03FCB" w:rsidP="00C777B9">
      <w:pPr>
        <w:numPr>
          <w:ilvl w:val="3"/>
          <w:numId w:val="23"/>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E03FCB" w:rsidRPr="00F06EA9" w:rsidRDefault="00E03FCB" w:rsidP="00C777B9">
      <w:pPr>
        <w:numPr>
          <w:ilvl w:val="3"/>
          <w:numId w:val="23"/>
        </w:numPr>
        <w:tabs>
          <w:tab w:val="left" w:pos="567"/>
          <w:tab w:val="left" w:pos="993"/>
          <w:tab w:val="left" w:pos="1276"/>
          <w:tab w:val="left" w:pos="1701"/>
        </w:tabs>
        <w:spacing w:after="0" w:line="240" w:lineRule="auto"/>
        <w:ind w:left="567" w:right="-17" w:firstLine="142"/>
        <w:rPr>
          <w:rFonts w:ascii="Times New Roman" w:hAnsi="Times New Roman" w:cs="Times New Roman"/>
          <w:sz w:val="22"/>
        </w:rPr>
      </w:pPr>
      <w:r w:rsidRPr="00F06EA9">
        <w:rPr>
          <w:rFonts w:ascii="Times New Roman" w:hAnsi="Times New Roman" w:cs="Times New Roman"/>
          <w:sz w:val="22"/>
        </w:rPr>
        <w:t xml:space="preserve">W kryterium cena można uzyskać </w:t>
      </w:r>
      <w:proofErr w:type="spellStart"/>
      <w:r w:rsidRPr="00F06EA9">
        <w:rPr>
          <w:rFonts w:ascii="Times New Roman" w:hAnsi="Times New Roman" w:cs="Times New Roman"/>
          <w:sz w:val="22"/>
        </w:rPr>
        <w:t>max</w:t>
      </w:r>
      <w:proofErr w:type="spellEnd"/>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E03FCB" w:rsidRDefault="00E03FCB" w:rsidP="00E03FCB">
      <w:pPr>
        <w:tabs>
          <w:tab w:val="left" w:pos="567"/>
        </w:tabs>
        <w:spacing w:after="0" w:line="240" w:lineRule="auto"/>
        <w:ind w:left="567" w:right="-17" w:hanging="567"/>
        <w:rPr>
          <w:rFonts w:ascii="Times New Roman" w:hAnsi="Times New Roman" w:cs="Times New Roman"/>
          <w:sz w:val="22"/>
        </w:rPr>
      </w:pPr>
    </w:p>
    <w:p w:rsidR="00C777B9" w:rsidRDefault="00C777B9" w:rsidP="00C777B9">
      <w:pPr>
        <w:numPr>
          <w:ilvl w:val="2"/>
          <w:numId w:val="23"/>
        </w:numPr>
        <w:tabs>
          <w:tab w:val="left" w:pos="567"/>
          <w:tab w:val="left" w:pos="993"/>
        </w:tabs>
        <w:spacing w:after="0" w:line="240" w:lineRule="auto"/>
        <w:ind w:left="567" w:right="-17" w:hanging="283"/>
        <w:rPr>
          <w:rFonts w:ascii="Times New Roman" w:hAnsi="Times New Roman" w:cs="Times New Roman"/>
          <w:sz w:val="22"/>
        </w:rPr>
      </w:pPr>
      <w:r w:rsidRPr="00C777B9">
        <w:rPr>
          <w:rFonts w:ascii="Times New Roman" w:hAnsi="Times New Roman" w:cs="Times New Roman"/>
          <w:b/>
          <w:sz w:val="22"/>
        </w:rPr>
        <w:t xml:space="preserve">Kryterium nr </w:t>
      </w:r>
      <w:r>
        <w:rPr>
          <w:rFonts w:ascii="Times New Roman" w:hAnsi="Times New Roman" w:cs="Times New Roman"/>
          <w:b/>
          <w:sz w:val="22"/>
        </w:rPr>
        <w:t>2</w:t>
      </w:r>
      <w:r w:rsidRPr="00C777B9">
        <w:rPr>
          <w:rFonts w:ascii="Times New Roman" w:hAnsi="Times New Roman" w:cs="Times New Roman"/>
          <w:b/>
          <w:sz w:val="22"/>
        </w:rPr>
        <w:t>:</w:t>
      </w:r>
      <w:r w:rsidRPr="00C777B9">
        <w:rPr>
          <w:rFonts w:ascii="Times New Roman" w:hAnsi="Times New Roman" w:cs="Times New Roman"/>
          <w:sz w:val="22"/>
        </w:rPr>
        <w:t xml:space="preserve"> </w:t>
      </w:r>
      <w:r w:rsidRPr="00C777B9">
        <w:rPr>
          <w:rFonts w:ascii="Times New Roman" w:hAnsi="Times New Roman" w:cs="Times New Roman"/>
          <w:b/>
          <w:sz w:val="22"/>
        </w:rPr>
        <w:t xml:space="preserve">Okres </w:t>
      </w:r>
      <w:r>
        <w:rPr>
          <w:rFonts w:ascii="Times New Roman" w:hAnsi="Times New Roman" w:cs="Times New Roman"/>
          <w:b/>
          <w:sz w:val="22"/>
        </w:rPr>
        <w:t>gwarancji</w:t>
      </w:r>
      <w:r w:rsidRPr="00C777B9">
        <w:rPr>
          <w:rFonts w:ascii="Times New Roman" w:hAnsi="Times New Roman" w:cs="Times New Roman"/>
          <w:sz w:val="22"/>
        </w:rPr>
        <w:t>:</w:t>
      </w:r>
    </w:p>
    <w:p w:rsidR="00C777B9" w:rsidRPr="00C777B9" w:rsidRDefault="00C777B9" w:rsidP="00C777B9">
      <w:pPr>
        <w:tabs>
          <w:tab w:val="left" w:pos="567"/>
          <w:tab w:val="left" w:pos="993"/>
        </w:tabs>
        <w:spacing w:after="0" w:line="240" w:lineRule="auto"/>
        <w:ind w:left="567" w:right="-17" w:firstLine="0"/>
        <w:rPr>
          <w:rFonts w:ascii="Times New Roman" w:hAnsi="Times New Roman" w:cs="Times New Roman"/>
          <w:sz w:val="22"/>
        </w:rPr>
      </w:pPr>
    </w:p>
    <w:p w:rsidR="00C777B9" w:rsidRDefault="00C777B9" w:rsidP="00C777B9">
      <w:pPr>
        <w:pStyle w:val="Akapitzlist"/>
        <w:ind w:left="0" w:hanging="360"/>
        <w:rPr>
          <w:rFonts w:ascii="Times New Roman" w:eastAsia="Times New Roman" w:hAnsi="Times New Roman" w:cs="Times New Roman"/>
          <w:sz w:val="22"/>
          <w:shd w:val="clear" w:color="auto" w:fill="FFFFFF"/>
        </w:rPr>
      </w:pPr>
      <w:r w:rsidRPr="00C777B9">
        <w:rPr>
          <w:rFonts w:ascii="Times New Roman" w:eastAsia="Times New Roman" w:hAnsi="Times New Roman" w:cs="Times New Roman"/>
          <w:sz w:val="22"/>
          <w:shd w:val="clear" w:color="auto" w:fill="FFFFFF"/>
        </w:rPr>
        <w:t xml:space="preserve">      Okres gwarancji = liczba punktów przyznana za okres gwarancji, </w:t>
      </w:r>
      <w:r w:rsidR="0068298B">
        <w:rPr>
          <w:rFonts w:ascii="Times New Roman" w:eastAsia="Times New Roman" w:hAnsi="Times New Roman" w:cs="Times New Roman"/>
          <w:sz w:val="22"/>
          <w:shd w:val="clear" w:color="auto" w:fill="FFFFFF"/>
        </w:rPr>
        <w:t>ponad</w:t>
      </w:r>
      <w:r w:rsidRPr="0068298B">
        <w:rPr>
          <w:rFonts w:ascii="Times New Roman" w:eastAsia="Times New Roman" w:hAnsi="Times New Roman" w:cs="Times New Roman"/>
          <w:sz w:val="22"/>
          <w:shd w:val="clear" w:color="auto" w:fill="FFFFFF"/>
        </w:rPr>
        <w:t>podstawowy okres gwarancji wymagany przez Zamawiającego dla zamówienia,</w:t>
      </w:r>
      <w:r w:rsidRPr="00C777B9">
        <w:rPr>
          <w:rFonts w:ascii="Times New Roman" w:eastAsia="Times New Roman" w:hAnsi="Times New Roman" w:cs="Times New Roman"/>
          <w:sz w:val="22"/>
          <w:shd w:val="clear" w:color="auto" w:fill="FFFFFF"/>
        </w:rPr>
        <w:t xml:space="preserve"> wskazany w ofercie Wykonawcy, obliczona wg następujących zasad:</w:t>
      </w:r>
    </w:p>
    <w:p w:rsidR="00C777B9" w:rsidRPr="00C777B9" w:rsidRDefault="00C777B9" w:rsidP="007E2EC0">
      <w:pPr>
        <w:pStyle w:val="Akapitzlist"/>
        <w:spacing w:after="0" w:line="240" w:lineRule="auto"/>
        <w:ind w:left="0" w:hanging="360"/>
        <w:rPr>
          <w:rFonts w:ascii="Times New Roman" w:eastAsia="Times New Roman" w:hAnsi="Times New Roman" w:cs="Times New Roman"/>
          <w:sz w:val="22"/>
          <w:shd w:val="clear" w:color="auto" w:fill="FFFFFF"/>
        </w:rPr>
      </w:pPr>
    </w:p>
    <w:p w:rsidR="00C777B9" w:rsidRDefault="00C777B9" w:rsidP="007E2EC0">
      <w:pPr>
        <w:pStyle w:val="Akapitzlist"/>
        <w:numPr>
          <w:ilvl w:val="3"/>
          <w:numId w:val="23"/>
        </w:numPr>
        <w:spacing w:after="0" w:line="240" w:lineRule="auto"/>
        <w:ind w:left="1134" w:hanging="861"/>
        <w:rPr>
          <w:rFonts w:ascii="Times New Roman" w:eastAsia="Times New Roman" w:hAnsi="Times New Roman" w:cs="Times New Roman"/>
          <w:sz w:val="22"/>
          <w:shd w:val="clear" w:color="auto" w:fill="FFFFFF"/>
        </w:rPr>
      </w:pPr>
      <w:r w:rsidRPr="00C777B9">
        <w:rPr>
          <w:rFonts w:ascii="Times New Roman" w:eastAsia="Times New Roman" w:hAnsi="Times New Roman" w:cs="Times New Roman"/>
          <w:sz w:val="22"/>
          <w:shd w:val="clear" w:color="auto" w:fill="FFFFFF"/>
        </w:rPr>
        <w:t xml:space="preserve">Termin gwarancji i rękojmi zainstalowanego przedmiotu zamówienia nie może być krótszy niż 24 miesiące. </w:t>
      </w:r>
    </w:p>
    <w:p w:rsidR="00C777B9" w:rsidRPr="00C777B9" w:rsidRDefault="00C777B9" w:rsidP="007E2EC0">
      <w:pPr>
        <w:pStyle w:val="Akapitzlist"/>
        <w:numPr>
          <w:ilvl w:val="3"/>
          <w:numId w:val="23"/>
        </w:numPr>
        <w:spacing w:after="0" w:line="240" w:lineRule="auto"/>
        <w:ind w:left="1134" w:hanging="861"/>
        <w:rPr>
          <w:rFonts w:ascii="Times New Roman" w:eastAsia="Times New Roman" w:hAnsi="Times New Roman" w:cs="Times New Roman"/>
          <w:sz w:val="22"/>
          <w:shd w:val="clear" w:color="auto" w:fill="FFFFFF"/>
        </w:rPr>
      </w:pPr>
      <w:r w:rsidRPr="00C777B9">
        <w:rPr>
          <w:rFonts w:ascii="Times New Roman" w:eastAsia="Times New Roman" w:hAnsi="Times New Roman" w:cs="Times New Roman"/>
          <w:sz w:val="22"/>
          <w:shd w:val="clear" w:color="auto" w:fill="FFFFFF"/>
        </w:rPr>
        <w:t>Wykonawca, który zaproponuje wydłużenie okresu gwarancji ponad okres podstawowy określony przez Zamawiającego, otrzyma następującą ilość punktów:</w:t>
      </w:r>
    </w:p>
    <w:p w:rsidR="00C777B9" w:rsidRPr="00C777B9" w:rsidRDefault="00C777B9" w:rsidP="007E2EC0">
      <w:pPr>
        <w:pStyle w:val="Akapitzlist"/>
        <w:spacing w:after="0" w:line="240" w:lineRule="auto"/>
        <w:ind w:left="0"/>
        <w:rPr>
          <w:rFonts w:ascii="Times New Roman" w:eastAsia="Times New Roman" w:hAnsi="Times New Roman" w:cs="Times New Roman"/>
          <w:sz w:val="22"/>
          <w:shd w:val="clear" w:color="auto" w:fill="FFFFFF"/>
        </w:rPr>
      </w:pPr>
    </w:p>
    <w:p w:rsidR="00C777B9" w:rsidRPr="00C777B9" w:rsidRDefault="00C777B9" w:rsidP="007E2EC0">
      <w:pPr>
        <w:pStyle w:val="Akapitzlist"/>
        <w:numPr>
          <w:ilvl w:val="0"/>
          <w:numId w:val="38"/>
        </w:numPr>
        <w:spacing w:after="0" w:line="240" w:lineRule="auto"/>
        <w:rPr>
          <w:rFonts w:ascii="Times New Roman" w:eastAsia="Times New Roman" w:hAnsi="Times New Roman" w:cs="Times New Roman"/>
          <w:sz w:val="22"/>
          <w:shd w:val="clear" w:color="auto" w:fill="FFFFFF"/>
        </w:rPr>
      </w:pPr>
      <w:proofErr w:type="gramStart"/>
      <w:r w:rsidRPr="00C777B9">
        <w:rPr>
          <w:rFonts w:ascii="Times New Roman" w:eastAsia="Times New Roman" w:hAnsi="Times New Roman" w:cs="Times New Roman"/>
          <w:sz w:val="22"/>
          <w:shd w:val="clear" w:color="auto" w:fill="FFFFFF"/>
        </w:rPr>
        <w:t>jeżeli</w:t>
      </w:r>
      <w:proofErr w:type="gramEnd"/>
      <w:r w:rsidRPr="00C777B9">
        <w:rPr>
          <w:rFonts w:ascii="Times New Roman" w:eastAsia="Times New Roman" w:hAnsi="Times New Roman" w:cs="Times New Roman"/>
          <w:sz w:val="22"/>
          <w:shd w:val="clear" w:color="auto" w:fill="FFFFFF"/>
        </w:rPr>
        <w:t xml:space="preserve"> Wykonawca zaoferuje wymagany minimalny okres gwarancji tj. 24 miesiące otrzyma 0 punktów;</w:t>
      </w:r>
    </w:p>
    <w:p w:rsidR="00C777B9" w:rsidRPr="00C777B9" w:rsidRDefault="00C777B9" w:rsidP="007E2EC0">
      <w:pPr>
        <w:pStyle w:val="Akapitzlist"/>
        <w:numPr>
          <w:ilvl w:val="0"/>
          <w:numId w:val="38"/>
        </w:numPr>
        <w:spacing w:after="0" w:line="240" w:lineRule="auto"/>
        <w:rPr>
          <w:rFonts w:ascii="Times New Roman" w:eastAsia="Times New Roman" w:hAnsi="Times New Roman" w:cs="Times New Roman"/>
          <w:sz w:val="22"/>
          <w:shd w:val="clear" w:color="auto" w:fill="FFFFFF"/>
        </w:rPr>
      </w:pPr>
      <w:proofErr w:type="gramStart"/>
      <w:r w:rsidRPr="00C777B9">
        <w:rPr>
          <w:rFonts w:ascii="Times New Roman" w:eastAsia="Times New Roman" w:hAnsi="Times New Roman" w:cs="Times New Roman"/>
          <w:sz w:val="22"/>
          <w:shd w:val="clear" w:color="auto" w:fill="FFFFFF"/>
        </w:rPr>
        <w:lastRenderedPageBreak/>
        <w:t>jeżeli</w:t>
      </w:r>
      <w:proofErr w:type="gramEnd"/>
      <w:r w:rsidRPr="00C777B9">
        <w:rPr>
          <w:rFonts w:ascii="Times New Roman" w:eastAsia="Times New Roman" w:hAnsi="Times New Roman" w:cs="Times New Roman"/>
          <w:sz w:val="22"/>
          <w:shd w:val="clear" w:color="auto" w:fill="FFFFFF"/>
        </w:rPr>
        <w:t xml:space="preserve"> Wykonawca zaoferuje okres gwarancji 36 miesięcy otrzyma </w:t>
      </w:r>
      <w:r w:rsidR="005B2921">
        <w:rPr>
          <w:rFonts w:ascii="Times New Roman" w:eastAsia="Times New Roman" w:hAnsi="Times New Roman" w:cs="Times New Roman"/>
          <w:sz w:val="22"/>
          <w:shd w:val="clear" w:color="auto" w:fill="FFFFFF"/>
        </w:rPr>
        <w:t>8</w:t>
      </w:r>
      <w:r w:rsidRPr="00C777B9">
        <w:rPr>
          <w:rFonts w:ascii="Times New Roman" w:eastAsia="Times New Roman" w:hAnsi="Times New Roman" w:cs="Times New Roman"/>
          <w:sz w:val="22"/>
          <w:shd w:val="clear" w:color="auto" w:fill="FFFFFF"/>
        </w:rPr>
        <w:t xml:space="preserve"> punkty;</w:t>
      </w:r>
    </w:p>
    <w:p w:rsidR="00C777B9" w:rsidRPr="00C777B9" w:rsidRDefault="00C777B9" w:rsidP="007E2EC0">
      <w:pPr>
        <w:pStyle w:val="Akapitzlist"/>
        <w:numPr>
          <w:ilvl w:val="0"/>
          <w:numId w:val="38"/>
        </w:numPr>
        <w:spacing w:after="0" w:line="240" w:lineRule="auto"/>
        <w:rPr>
          <w:rFonts w:ascii="Times New Roman" w:eastAsia="Times New Roman" w:hAnsi="Times New Roman" w:cs="Times New Roman"/>
          <w:sz w:val="22"/>
          <w:shd w:val="clear" w:color="auto" w:fill="FFFFFF"/>
        </w:rPr>
      </w:pPr>
      <w:proofErr w:type="gramStart"/>
      <w:r w:rsidRPr="00C777B9">
        <w:rPr>
          <w:rFonts w:ascii="Times New Roman" w:eastAsia="Times New Roman" w:hAnsi="Times New Roman" w:cs="Times New Roman"/>
          <w:sz w:val="22"/>
          <w:shd w:val="clear" w:color="auto" w:fill="FFFFFF"/>
        </w:rPr>
        <w:t>jeżeli</w:t>
      </w:r>
      <w:proofErr w:type="gramEnd"/>
      <w:r w:rsidRPr="00C777B9">
        <w:rPr>
          <w:rFonts w:ascii="Times New Roman" w:eastAsia="Times New Roman" w:hAnsi="Times New Roman" w:cs="Times New Roman"/>
          <w:sz w:val="22"/>
          <w:shd w:val="clear" w:color="auto" w:fill="FFFFFF"/>
        </w:rPr>
        <w:t xml:space="preserve"> Wykonawca zaoferuje okres gwarancji 48 miesięcy otrzyma 1</w:t>
      </w:r>
      <w:r w:rsidR="005B2921">
        <w:rPr>
          <w:rFonts w:ascii="Times New Roman" w:eastAsia="Times New Roman" w:hAnsi="Times New Roman" w:cs="Times New Roman"/>
          <w:sz w:val="22"/>
          <w:shd w:val="clear" w:color="auto" w:fill="FFFFFF"/>
        </w:rPr>
        <w:t>2</w:t>
      </w:r>
      <w:r w:rsidRPr="00C777B9">
        <w:rPr>
          <w:rFonts w:ascii="Times New Roman" w:eastAsia="Times New Roman" w:hAnsi="Times New Roman" w:cs="Times New Roman"/>
          <w:sz w:val="22"/>
          <w:shd w:val="clear" w:color="auto" w:fill="FFFFFF"/>
        </w:rPr>
        <w:t xml:space="preserve"> punktów;</w:t>
      </w:r>
    </w:p>
    <w:p w:rsidR="00C777B9" w:rsidRPr="00C777B9" w:rsidRDefault="00C777B9" w:rsidP="007E2EC0">
      <w:pPr>
        <w:pStyle w:val="Akapitzlist"/>
        <w:numPr>
          <w:ilvl w:val="0"/>
          <w:numId w:val="38"/>
        </w:numPr>
        <w:spacing w:after="0" w:line="240" w:lineRule="auto"/>
        <w:rPr>
          <w:rFonts w:ascii="Times New Roman" w:eastAsia="Times New Roman" w:hAnsi="Times New Roman" w:cs="Times New Roman"/>
          <w:sz w:val="22"/>
          <w:shd w:val="clear" w:color="auto" w:fill="FFFFFF"/>
        </w:rPr>
      </w:pPr>
      <w:proofErr w:type="gramStart"/>
      <w:r w:rsidRPr="00C777B9">
        <w:rPr>
          <w:rFonts w:ascii="Times New Roman" w:eastAsia="Times New Roman" w:hAnsi="Times New Roman" w:cs="Times New Roman"/>
          <w:sz w:val="22"/>
          <w:shd w:val="clear" w:color="auto" w:fill="FFFFFF"/>
        </w:rPr>
        <w:t>jeżeli</w:t>
      </w:r>
      <w:proofErr w:type="gramEnd"/>
      <w:r w:rsidRPr="00C777B9">
        <w:rPr>
          <w:rFonts w:ascii="Times New Roman" w:eastAsia="Times New Roman" w:hAnsi="Times New Roman" w:cs="Times New Roman"/>
          <w:sz w:val="22"/>
          <w:shd w:val="clear" w:color="auto" w:fill="FFFFFF"/>
        </w:rPr>
        <w:t xml:space="preserve"> Wykonawca zaoferuje okres gwarancji 60 miesięcy otrzyma 15 punktów.</w:t>
      </w:r>
    </w:p>
    <w:p w:rsidR="00C777B9" w:rsidRPr="00C777B9" w:rsidRDefault="00C777B9" w:rsidP="00C777B9">
      <w:pPr>
        <w:pStyle w:val="Akapitzlist"/>
        <w:spacing w:after="0" w:line="240" w:lineRule="auto"/>
        <w:ind w:left="284"/>
        <w:rPr>
          <w:rFonts w:ascii="Times New Roman" w:eastAsia="Times New Roman" w:hAnsi="Times New Roman" w:cs="Times New Roman"/>
          <w:sz w:val="22"/>
          <w:shd w:val="clear" w:color="auto" w:fill="FFFFFF"/>
        </w:rPr>
      </w:pPr>
    </w:p>
    <w:p w:rsidR="00C777B9" w:rsidRPr="00C777B9" w:rsidRDefault="00C777B9" w:rsidP="00C777B9">
      <w:pPr>
        <w:pStyle w:val="Akapitzlist"/>
        <w:spacing w:after="0" w:line="240" w:lineRule="auto"/>
        <w:ind w:left="284"/>
        <w:rPr>
          <w:rFonts w:ascii="Times New Roman" w:eastAsia="Times New Roman" w:hAnsi="Times New Roman" w:cs="Times New Roman"/>
          <w:b/>
          <w:sz w:val="22"/>
          <w:shd w:val="clear" w:color="auto" w:fill="FFFFFF"/>
        </w:rPr>
      </w:pPr>
      <w:r w:rsidRPr="00C777B9">
        <w:rPr>
          <w:rFonts w:ascii="Times New Roman" w:eastAsia="Times New Roman" w:hAnsi="Times New Roman" w:cs="Times New Roman"/>
          <w:b/>
          <w:sz w:val="22"/>
          <w:shd w:val="clear" w:color="auto" w:fill="FFFFFF"/>
        </w:rPr>
        <w:t>Zamawiający wymaga wpisania terminu gwarancji w załączniku nr 3 Formularz Ofertowy, wg ściśle określonych powyżej wymagań tzn. 24 miesiące/</w:t>
      </w:r>
      <w:r>
        <w:rPr>
          <w:rFonts w:ascii="Times New Roman" w:eastAsia="Times New Roman" w:hAnsi="Times New Roman" w:cs="Times New Roman"/>
          <w:b/>
          <w:sz w:val="22"/>
          <w:shd w:val="clear" w:color="auto" w:fill="FFFFFF"/>
        </w:rPr>
        <w:t xml:space="preserve"> </w:t>
      </w:r>
      <w:r w:rsidRPr="00C777B9">
        <w:rPr>
          <w:rFonts w:ascii="Times New Roman" w:eastAsia="Times New Roman" w:hAnsi="Times New Roman" w:cs="Times New Roman"/>
          <w:b/>
          <w:sz w:val="22"/>
          <w:shd w:val="clear" w:color="auto" w:fill="FFFFFF"/>
        </w:rPr>
        <w:t>lub 36 miesięcy/</w:t>
      </w:r>
      <w:r>
        <w:rPr>
          <w:rFonts w:ascii="Times New Roman" w:eastAsia="Times New Roman" w:hAnsi="Times New Roman" w:cs="Times New Roman"/>
          <w:b/>
          <w:sz w:val="22"/>
          <w:shd w:val="clear" w:color="auto" w:fill="FFFFFF"/>
        </w:rPr>
        <w:t xml:space="preserve"> </w:t>
      </w:r>
      <w:r w:rsidRPr="00C777B9">
        <w:rPr>
          <w:rFonts w:ascii="Times New Roman" w:eastAsia="Times New Roman" w:hAnsi="Times New Roman" w:cs="Times New Roman"/>
          <w:b/>
          <w:sz w:val="22"/>
          <w:shd w:val="clear" w:color="auto" w:fill="FFFFFF"/>
        </w:rPr>
        <w:t>lub 48 miesięcy/ lub 60 miesięcy</w:t>
      </w:r>
    </w:p>
    <w:p w:rsidR="00C777B9" w:rsidRPr="00C777B9" w:rsidRDefault="00C777B9" w:rsidP="00C777B9">
      <w:pPr>
        <w:tabs>
          <w:tab w:val="left" w:pos="1134"/>
        </w:tabs>
        <w:rPr>
          <w:rFonts w:ascii="Times New Roman" w:hAnsi="Times New Roman" w:cs="Times New Roman"/>
          <w:sz w:val="22"/>
        </w:rPr>
      </w:pPr>
    </w:p>
    <w:p w:rsidR="00C777B9" w:rsidRPr="00C777B9" w:rsidRDefault="00C777B9" w:rsidP="00C777B9">
      <w:pPr>
        <w:pStyle w:val="Akapitzlist"/>
        <w:numPr>
          <w:ilvl w:val="3"/>
          <w:numId w:val="23"/>
        </w:numPr>
        <w:tabs>
          <w:tab w:val="left" w:pos="1134"/>
        </w:tabs>
        <w:ind w:left="1134" w:hanging="850"/>
        <w:rPr>
          <w:rFonts w:ascii="Times New Roman" w:hAnsi="Times New Roman" w:cs="Times New Roman"/>
          <w:color w:val="auto"/>
          <w:sz w:val="22"/>
        </w:rPr>
      </w:pPr>
      <w:r w:rsidRPr="00C777B9">
        <w:rPr>
          <w:rFonts w:ascii="Times New Roman" w:hAnsi="Times New Roman" w:cs="Times New Roman"/>
          <w:color w:val="auto"/>
          <w:sz w:val="22"/>
        </w:rPr>
        <w:t xml:space="preserve">W przypadku zaoferowania innego terminu np. 28 miesięcy – punkty będą zaokrąglane w dół i Wykonawca otrzyma 0 pkt., a za termin 40 miesięcy – </w:t>
      </w:r>
      <w:r w:rsidR="009774D4">
        <w:rPr>
          <w:rFonts w:ascii="Times New Roman" w:hAnsi="Times New Roman" w:cs="Times New Roman"/>
          <w:color w:val="auto"/>
          <w:sz w:val="22"/>
        </w:rPr>
        <w:t>8</w:t>
      </w:r>
      <w:r w:rsidRPr="00C777B9">
        <w:rPr>
          <w:rFonts w:ascii="Times New Roman" w:hAnsi="Times New Roman" w:cs="Times New Roman"/>
          <w:color w:val="auto"/>
          <w:sz w:val="22"/>
        </w:rPr>
        <w:t xml:space="preserve"> pkt. itd. Do umowy ostatecznej zostanie wpisany faktycznie zaoferowany termin gwarancji / rękojmi towaru.</w:t>
      </w:r>
    </w:p>
    <w:p w:rsidR="00C777B9" w:rsidRDefault="00C777B9" w:rsidP="00C777B9">
      <w:pPr>
        <w:pStyle w:val="Akapitzlist"/>
        <w:numPr>
          <w:ilvl w:val="3"/>
          <w:numId w:val="23"/>
        </w:numPr>
        <w:tabs>
          <w:tab w:val="left" w:pos="1134"/>
        </w:tabs>
        <w:ind w:left="1134" w:hanging="850"/>
        <w:rPr>
          <w:rFonts w:ascii="Times New Roman" w:hAnsi="Times New Roman" w:cs="Times New Roman"/>
          <w:color w:val="auto"/>
          <w:sz w:val="22"/>
        </w:rPr>
      </w:pPr>
      <w:r w:rsidRPr="00C777B9">
        <w:rPr>
          <w:rFonts w:ascii="Times New Roman" w:hAnsi="Times New Roman" w:cs="Times New Roman"/>
          <w:color w:val="auto"/>
          <w:sz w:val="22"/>
        </w:rPr>
        <w:t>W przypadku zaoferowania okresu dłuższego niż 60</w:t>
      </w:r>
      <w:r w:rsidRPr="00C777B9">
        <w:rPr>
          <w:rFonts w:ascii="Times New Roman" w:hAnsi="Times New Roman" w:cs="Times New Roman"/>
          <w:color w:val="auto"/>
          <w:sz w:val="22"/>
          <w:shd w:val="clear" w:color="auto" w:fill="FFFFFF"/>
        </w:rPr>
        <w:t xml:space="preserve"> miesięcy</w:t>
      </w:r>
      <w:r w:rsidRPr="00C777B9">
        <w:rPr>
          <w:rFonts w:ascii="Times New Roman" w:hAnsi="Times New Roman" w:cs="Times New Roman"/>
          <w:color w:val="auto"/>
          <w:sz w:val="22"/>
        </w:rPr>
        <w:t xml:space="preserve"> np. 70 miesięcy liczba punktów przyznanych będzie wynosiła 15, natomiast do umowy ostatecznej zostanie wpisany </w:t>
      </w:r>
      <w:proofErr w:type="gramStart"/>
      <w:r w:rsidRPr="00C777B9">
        <w:rPr>
          <w:rFonts w:ascii="Times New Roman" w:hAnsi="Times New Roman" w:cs="Times New Roman"/>
          <w:color w:val="auto"/>
          <w:sz w:val="22"/>
        </w:rPr>
        <w:t>termin    gwarancji</w:t>
      </w:r>
      <w:proofErr w:type="gramEnd"/>
      <w:r w:rsidRPr="00C777B9">
        <w:rPr>
          <w:rFonts w:ascii="Times New Roman" w:hAnsi="Times New Roman" w:cs="Times New Roman"/>
          <w:color w:val="auto"/>
          <w:sz w:val="22"/>
        </w:rPr>
        <w:t xml:space="preserve"> / rękojmi towaru zaoferowany przez wykonawcę.</w:t>
      </w:r>
    </w:p>
    <w:p w:rsidR="00415EAD" w:rsidRPr="00415EAD" w:rsidRDefault="00415EAD" w:rsidP="00415EAD">
      <w:pPr>
        <w:pStyle w:val="Akapitzlist"/>
        <w:numPr>
          <w:ilvl w:val="3"/>
          <w:numId w:val="23"/>
        </w:numPr>
        <w:tabs>
          <w:tab w:val="left" w:pos="1134"/>
        </w:tabs>
        <w:ind w:left="1134" w:hanging="850"/>
        <w:rPr>
          <w:rFonts w:ascii="Times New Roman" w:hAnsi="Times New Roman" w:cs="Times New Roman"/>
          <w:color w:val="auto"/>
          <w:sz w:val="22"/>
        </w:rPr>
      </w:pPr>
      <w:r w:rsidRPr="00415EAD">
        <w:rPr>
          <w:rFonts w:ascii="Times New Roman" w:hAnsi="Times New Roman" w:cs="Times New Roman"/>
          <w:color w:val="auto"/>
          <w:sz w:val="22"/>
        </w:rPr>
        <w:t xml:space="preserve">W kryterium nr </w:t>
      </w:r>
      <w:r>
        <w:rPr>
          <w:rFonts w:ascii="Times New Roman" w:hAnsi="Times New Roman" w:cs="Times New Roman"/>
          <w:color w:val="auto"/>
          <w:sz w:val="22"/>
        </w:rPr>
        <w:t>2</w:t>
      </w:r>
      <w:r w:rsidRPr="00415EAD">
        <w:rPr>
          <w:rFonts w:ascii="Times New Roman" w:hAnsi="Times New Roman" w:cs="Times New Roman"/>
          <w:color w:val="auto"/>
          <w:sz w:val="22"/>
        </w:rPr>
        <w:t xml:space="preserve"> można uzyskać max</w:t>
      </w:r>
      <w:proofErr w:type="gramStart"/>
      <w:r w:rsidRPr="00415EAD">
        <w:rPr>
          <w:rFonts w:ascii="Times New Roman" w:hAnsi="Times New Roman" w:cs="Times New Roman"/>
          <w:color w:val="auto"/>
          <w:sz w:val="22"/>
        </w:rPr>
        <w:t xml:space="preserve">: </w:t>
      </w:r>
      <w:r>
        <w:rPr>
          <w:rFonts w:ascii="Times New Roman" w:hAnsi="Times New Roman" w:cs="Times New Roman"/>
          <w:color w:val="auto"/>
          <w:sz w:val="22"/>
        </w:rPr>
        <w:t>1</w:t>
      </w:r>
      <w:r w:rsidRPr="00415EAD">
        <w:rPr>
          <w:rFonts w:ascii="Times New Roman" w:hAnsi="Times New Roman" w:cs="Times New Roman"/>
          <w:color w:val="auto"/>
          <w:sz w:val="22"/>
        </w:rPr>
        <w:t>5,00 pkt</w:t>
      </w:r>
      <w:proofErr w:type="gramEnd"/>
      <w:r w:rsidRPr="00415EAD">
        <w:rPr>
          <w:rFonts w:ascii="Times New Roman" w:hAnsi="Times New Roman" w:cs="Times New Roman"/>
          <w:color w:val="auto"/>
          <w:sz w:val="22"/>
        </w:rPr>
        <w:t>.</w:t>
      </w:r>
    </w:p>
    <w:p w:rsidR="00415EAD" w:rsidRPr="00C777B9" w:rsidRDefault="00415EAD" w:rsidP="00415EAD">
      <w:pPr>
        <w:pStyle w:val="Akapitzlist"/>
        <w:tabs>
          <w:tab w:val="left" w:pos="1134"/>
        </w:tabs>
        <w:ind w:left="1134" w:firstLine="0"/>
        <w:rPr>
          <w:rFonts w:ascii="Times New Roman" w:hAnsi="Times New Roman" w:cs="Times New Roman"/>
          <w:color w:val="auto"/>
          <w:sz w:val="22"/>
        </w:rPr>
      </w:pPr>
    </w:p>
    <w:p w:rsidR="004D5BC8" w:rsidRPr="009A2B6F" w:rsidRDefault="009A2B6F" w:rsidP="00C777B9">
      <w:pPr>
        <w:pStyle w:val="Akapitzlist"/>
        <w:numPr>
          <w:ilvl w:val="2"/>
          <w:numId w:val="23"/>
        </w:numPr>
        <w:tabs>
          <w:tab w:val="left" w:pos="567"/>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w:t>
      </w:r>
      <w:r w:rsidR="004D5BC8" w:rsidRPr="00C777B9">
        <w:rPr>
          <w:rFonts w:ascii="Times New Roman" w:hAnsi="Times New Roman" w:cs="Times New Roman"/>
          <w:b/>
          <w:color w:val="auto"/>
          <w:sz w:val="22"/>
        </w:rPr>
        <w:t>Kryterium nr 3:</w:t>
      </w:r>
      <w:r w:rsidR="004D5BC8" w:rsidRPr="009A2B6F">
        <w:rPr>
          <w:rFonts w:ascii="Times New Roman" w:hAnsi="Times New Roman" w:cs="Times New Roman"/>
          <w:color w:val="auto"/>
          <w:sz w:val="22"/>
        </w:rPr>
        <w:t xml:space="preserve"> </w:t>
      </w:r>
      <w:r w:rsidR="004D5BC8" w:rsidRPr="009A2B6F">
        <w:rPr>
          <w:rFonts w:ascii="Times New Roman" w:hAnsi="Times New Roman" w:cs="Times New Roman"/>
          <w:b/>
          <w:color w:val="auto"/>
          <w:sz w:val="22"/>
        </w:rPr>
        <w:t>Parametry techniczne</w:t>
      </w:r>
      <w:r w:rsidR="00781E5E">
        <w:rPr>
          <w:rFonts w:ascii="Times New Roman" w:hAnsi="Times New Roman" w:cs="Times New Roman"/>
          <w:b/>
          <w:color w:val="auto"/>
          <w:sz w:val="22"/>
        </w:rPr>
        <w:t xml:space="preserve"> </w:t>
      </w:r>
      <w:r w:rsidR="004D5BC8" w:rsidRPr="009A2B6F">
        <w:rPr>
          <w:rFonts w:ascii="Times New Roman" w:hAnsi="Times New Roman" w:cs="Times New Roman"/>
          <w:color w:val="auto"/>
          <w:sz w:val="22"/>
        </w:rPr>
        <w:t>- według następującego wzoru:</w:t>
      </w:r>
    </w:p>
    <w:p w:rsidR="009A2B6F" w:rsidRDefault="009A2B6F" w:rsidP="004D5BC8">
      <w:pPr>
        <w:spacing w:after="0" w:line="240" w:lineRule="auto"/>
        <w:ind w:left="1842" w:firstLine="282"/>
        <w:jc w:val="left"/>
        <w:rPr>
          <w:rFonts w:ascii="Times New Roman" w:eastAsia="Times New Roman" w:hAnsi="Times New Roman" w:cs="Times New Roman"/>
          <w:b/>
          <w:color w:val="auto"/>
          <w:sz w:val="22"/>
          <w:u w:val="single"/>
        </w:rPr>
      </w:pPr>
    </w:p>
    <w:p w:rsidR="00364746" w:rsidRPr="00364746" w:rsidRDefault="00364746" w:rsidP="00364746">
      <w:pPr>
        <w:pStyle w:val="Default"/>
        <w:jc w:val="both"/>
        <w:rPr>
          <w:rFonts w:ascii="Times New Roman" w:hAnsi="Times New Roman" w:cs="Times New Roman"/>
          <w:sz w:val="22"/>
          <w:szCs w:val="22"/>
        </w:rPr>
      </w:pPr>
      <w:r w:rsidRPr="00364746">
        <w:rPr>
          <w:rFonts w:ascii="Times New Roman" w:hAnsi="Times New Roman" w:cs="Times New Roman"/>
          <w:sz w:val="22"/>
          <w:szCs w:val="22"/>
        </w:rPr>
        <w:t xml:space="preserve">Komisja przetargowa, oceniając zbiorowo oferowany przedmiot zamówienia przyzna każdej z badanych ofert małe punkty na podstawie wypełnionego Załącznika nr </w:t>
      </w:r>
      <w:r>
        <w:rPr>
          <w:rFonts w:ascii="Times New Roman" w:hAnsi="Times New Roman" w:cs="Times New Roman"/>
          <w:sz w:val="22"/>
          <w:szCs w:val="22"/>
        </w:rPr>
        <w:t>2</w:t>
      </w:r>
      <w:r w:rsidRPr="00364746">
        <w:rPr>
          <w:rFonts w:ascii="Times New Roman" w:hAnsi="Times New Roman" w:cs="Times New Roman"/>
          <w:sz w:val="22"/>
          <w:szCs w:val="22"/>
        </w:rPr>
        <w:t xml:space="preserve"> do SIWZ – </w:t>
      </w:r>
      <w:r>
        <w:rPr>
          <w:rFonts w:ascii="Times New Roman" w:hAnsi="Times New Roman" w:cs="Times New Roman"/>
          <w:sz w:val="22"/>
          <w:szCs w:val="22"/>
        </w:rPr>
        <w:t>Szczegółowy o</w:t>
      </w:r>
      <w:r w:rsidRPr="00364746">
        <w:rPr>
          <w:rFonts w:ascii="Times New Roman" w:hAnsi="Times New Roman" w:cs="Times New Roman"/>
          <w:sz w:val="22"/>
          <w:szCs w:val="22"/>
        </w:rPr>
        <w:t>pis przedmiotu zamówienia</w:t>
      </w:r>
      <w:r>
        <w:rPr>
          <w:rFonts w:ascii="Times New Roman" w:hAnsi="Times New Roman" w:cs="Times New Roman"/>
          <w:sz w:val="22"/>
          <w:szCs w:val="22"/>
        </w:rPr>
        <w:t>.</w:t>
      </w:r>
    </w:p>
    <w:p w:rsidR="00364746" w:rsidRPr="00364746" w:rsidRDefault="00364746" w:rsidP="00364746">
      <w:pPr>
        <w:pStyle w:val="Default"/>
        <w:rPr>
          <w:rFonts w:ascii="Times New Roman" w:hAnsi="Times New Roman" w:cs="Times New Roman"/>
          <w:sz w:val="22"/>
          <w:szCs w:val="22"/>
        </w:rPr>
      </w:pPr>
    </w:p>
    <w:p w:rsidR="00364746" w:rsidRPr="00364746" w:rsidRDefault="00364746" w:rsidP="00364746">
      <w:pPr>
        <w:pStyle w:val="Default"/>
        <w:rPr>
          <w:rFonts w:ascii="Times New Roman" w:hAnsi="Times New Roman" w:cs="Times New Roman"/>
          <w:sz w:val="22"/>
          <w:szCs w:val="22"/>
        </w:rPr>
      </w:pPr>
      <w:r w:rsidRPr="00364746">
        <w:rPr>
          <w:rFonts w:ascii="Times New Roman" w:hAnsi="Times New Roman" w:cs="Times New Roman"/>
          <w:sz w:val="22"/>
          <w:szCs w:val="22"/>
        </w:rPr>
        <w:t xml:space="preserve">Uzyskana ilość punktów zostanie podstawiona do wzoru: </w:t>
      </w:r>
    </w:p>
    <w:p w:rsidR="00364746" w:rsidRPr="00364746" w:rsidRDefault="00364746" w:rsidP="00364746">
      <w:pPr>
        <w:pStyle w:val="Default"/>
        <w:rPr>
          <w:rFonts w:ascii="Times New Roman" w:hAnsi="Times New Roman" w:cs="Times New Roman"/>
          <w:sz w:val="22"/>
          <w:szCs w:val="22"/>
        </w:rPr>
      </w:pPr>
    </w:p>
    <w:p w:rsidR="00364746" w:rsidRPr="00364746" w:rsidRDefault="00364746" w:rsidP="00364746">
      <w:pPr>
        <w:pStyle w:val="Default"/>
        <w:ind w:left="3540"/>
        <w:rPr>
          <w:rFonts w:ascii="Times New Roman" w:hAnsi="Times New Roman" w:cs="Times New Roman"/>
          <w:sz w:val="22"/>
          <w:szCs w:val="22"/>
        </w:rPr>
      </w:pPr>
      <w:proofErr w:type="gramStart"/>
      <w:r w:rsidRPr="00364746">
        <w:rPr>
          <w:rFonts w:ascii="Times New Roman" w:hAnsi="Times New Roman" w:cs="Times New Roman"/>
          <w:sz w:val="22"/>
          <w:szCs w:val="22"/>
        </w:rPr>
        <w:t>liczba</w:t>
      </w:r>
      <w:proofErr w:type="gramEnd"/>
      <w:r w:rsidRPr="00364746">
        <w:rPr>
          <w:rFonts w:ascii="Times New Roman" w:hAnsi="Times New Roman" w:cs="Times New Roman"/>
          <w:sz w:val="22"/>
          <w:szCs w:val="22"/>
        </w:rPr>
        <w:t xml:space="preserve"> uzyskanych małych </w:t>
      </w:r>
    </w:p>
    <w:p w:rsidR="00364746" w:rsidRPr="00364746" w:rsidRDefault="00364746" w:rsidP="00364746">
      <w:pPr>
        <w:pStyle w:val="Default"/>
        <w:ind w:left="3540"/>
        <w:rPr>
          <w:rFonts w:ascii="Times New Roman" w:hAnsi="Times New Roman" w:cs="Times New Roman"/>
          <w:sz w:val="22"/>
          <w:szCs w:val="22"/>
        </w:rPr>
      </w:pPr>
      <w:proofErr w:type="gramStart"/>
      <w:r w:rsidRPr="00364746">
        <w:rPr>
          <w:rFonts w:ascii="Times New Roman" w:hAnsi="Times New Roman" w:cs="Times New Roman"/>
          <w:sz w:val="22"/>
          <w:szCs w:val="22"/>
        </w:rPr>
        <w:t>punktów</w:t>
      </w:r>
      <w:proofErr w:type="gramEnd"/>
      <w:r w:rsidRPr="00364746">
        <w:rPr>
          <w:rFonts w:ascii="Times New Roman" w:hAnsi="Times New Roman" w:cs="Times New Roman"/>
          <w:sz w:val="22"/>
          <w:szCs w:val="22"/>
        </w:rPr>
        <w:t xml:space="preserve"> w badanej ofercie </w:t>
      </w:r>
    </w:p>
    <w:p w:rsidR="00364746" w:rsidRPr="00364746" w:rsidRDefault="00364746" w:rsidP="00364746">
      <w:pPr>
        <w:pStyle w:val="Default"/>
        <w:rPr>
          <w:rFonts w:ascii="Times New Roman" w:hAnsi="Times New Roman" w:cs="Times New Roman"/>
          <w:sz w:val="22"/>
          <w:szCs w:val="22"/>
        </w:rPr>
      </w:pPr>
      <w:r w:rsidRPr="00364746">
        <w:rPr>
          <w:rFonts w:ascii="Times New Roman" w:hAnsi="Times New Roman" w:cs="Times New Roman"/>
          <w:sz w:val="22"/>
          <w:szCs w:val="22"/>
        </w:rPr>
        <w:t>Liczba punktów oferty badanej = ------------------------------------------------------ x 10</w:t>
      </w:r>
      <w:r>
        <w:rPr>
          <w:rFonts w:ascii="Times New Roman" w:hAnsi="Times New Roman" w:cs="Times New Roman"/>
          <w:sz w:val="22"/>
          <w:szCs w:val="22"/>
        </w:rPr>
        <w:t>0</w:t>
      </w:r>
      <w:r w:rsidRPr="00364746">
        <w:rPr>
          <w:rFonts w:ascii="Times New Roman" w:hAnsi="Times New Roman" w:cs="Times New Roman"/>
          <w:sz w:val="22"/>
          <w:szCs w:val="22"/>
        </w:rPr>
        <w:t xml:space="preserve"> x 2</w:t>
      </w:r>
      <w:r>
        <w:rPr>
          <w:rFonts w:ascii="Times New Roman" w:hAnsi="Times New Roman" w:cs="Times New Roman"/>
          <w:sz w:val="22"/>
          <w:szCs w:val="22"/>
        </w:rPr>
        <w:t>5</w:t>
      </w:r>
      <w:r w:rsidRPr="00364746">
        <w:rPr>
          <w:rFonts w:ascii="Times New Roman" w:hAnsi="Times New Roman" w:cs="Times New Roman"/>
          <w:sz w:val="22"/>
          <w:szCs w:val="22"/>
        </w:rPr>
        <w:t xml:space="preserve">% </w:t>
      </w:r>
    </w:p>
    <w:p w:rsidR="00364746" w:rsidRPr="00364746" w:rsidRDefault="00364746" w:rsidP="00364746">
      <w:pPr>
        <w:pStyle w:val="Default"/>
        <w:ind w:left="3540"/>
        <w:rPr>
          <w:rFonts w:ascii="Times New Roman" w:hAnsi="Times New Roman" w:cs="Times New Roman"/>
          <w:sz w:val="22"/>
          <w:szCs w:val="22"/>
        </w:rPr>
      </w:pPr>
      <w:proofErr w:type="gramStart"/>
      <w:r w:rsidRPr="00364746">
        <w:rPr>
          <w:rFonts w:ascii="Times New Roman" w:hAnsi="Times New Roman" w:cs="Times New Roman"/>
          <w:sz w:val="22"/>
          <w:szCs w:val="22"/>
        </w:rPr>
        <w:t>maksymalna</w:t>
      </w:r>
      <w:proofErr w:type="gramEnd"/>
      <w:r w:rsidRPr="00364746">
        <w:rPr>
          <w:rFonts w:ascii="Times New Roman" w:hAnsi="Times New Roman" w:cs="Times New Roman"/>
          <w:sz w:val="22"/>
          <w:szCs w:val="22"/>
        </w:rPr>
        <w:t xml:space="preserve"> ilość małych punktów </w:t>
      </w:r>
    </w:p>
    <w:p w:rsidR="00364746" w:rsidRDefault="00364746" w:rsidP="00364746">
      <w:pPr>
        <w:pStyle w:val="Default"/>
        <w:ind w:left="3540"/>
        <w:rPr>
          <w:rFonts w:ascii="Times New Roman" w:hAnsi="Times New Roman" w:cs="Times New Roman"/>
          <w:sz w:val="22"/>
          <w:szCs w:val="22"/>
        </w:rPr>
      </w:pPr>
      <w:proofErr w:type="gramStart"/>
      <w:r w:rsidRPr="00364746">
        <w:rPr>
          <w:rFonts w:ascii="Times New Roman" w:hAnsi="Times New Roman" w:cs="Times New Roman"/>
          <w:sz w:val="22"/>
          <w:szCs w:val="22"/>
        </w:rPr>
        <w:t>do</w:t>
      </w:r>
      <w:proofErr w:type="gramEnd"/>
      <w:r w:rsidRPr="00364746">
        <w:rPr>
          <w:rFonts w:ascii="Times New Roman" w:hAnsi="Times New Roman" w:cs="Times New Roman"/>
          <w:sz w:val="22"/>
          <w:szCs w:val="22"/>
        </w:rPr>
        <w:t xml:space="preserve"> uzyskania – </w:t>
      </w:r>
      <w:r>
        <w:rPr>
          <w:rFonts w:ascii="Times New Roman" w:hAnsi="Times New Roman" w:cs="Times New Roman"/>
          <w:b/>
          <w:bCs/>
          <w:sz w:val="22"/>
          <w:szCs w:val="22"/>
        </w:rPr>
        <w:t>38</w:t>
      </w:r>
      <w:r w:rsidRPr="00364746">
        <w:rPr>
          <w:rFonts w:ascii="Times New Roman" w:hAnsi="Times New Roman" w:cs="Times New Roman"/>
          <w:b/>
          <w:bCs/>
          <w:sz w:val="22"/>
          <w:szCs w:val="22"/>
        </w:rPr>
        <w:t>0 pkt</w:t>
      </w:r>
      <w:r w:rsidRPr="00364746">
        <w:rPr>
          <w:rFonts w:ascii="Times New Roman" w:hAnsi="Times New Roman" w:cs="Times New Roman"/>
          <w:sz w:val="22"/>
          <w:szCs w:val="22"/>
        </w:rPr>
        <w:t xml:space="preserve">. </w:t>
      </w:r>
    </w:p>
    <w:p w:rsidR="00364746" w:rsidRPr="00364746" w:rsidRDefault="00364746" w:rsidP="00364746">
      <w:pPr>
        <w:pStyle w:val="Default"/>
        <w:ind w:left="3540"/>
        <w:rPr>
          <w:rFonts w:ascii="Times New Roman" w:hAnsi="Times New Roman" w:cs="Times New Roman"/>
          <w:sz w:val="22"/>
          <w:szCs w:val="22"/>
        </w:rPr>
      </w:pPr>
    </w:p>
    <w:p w:rsidR="004D5BC8" w:rsidRPr="008E21C6" w:rsidRDefault="004D5BC8" w:rsidP="004D5BC8">
      <w:pPr>
        <w:autoSpaceDE w:val="0"/>
        <w:autoSpaceDN w:val="0"/>
        <w:adjustRightInd w:val="0"/>
        <w:spacing w:after="0" w:line="240" w:lineRule="auto"/>
        <w:ind w:left="0" w:firstLine="0"/>
        <w:jc w:val="left"/>
        <w:rPr>
          <w:rFonts w:ascii="Times New Roman" w:eastAsiaTheme="minorHAnsi" w:hAnsi="Times New Roman" w:cs="Times New Roman"/>
          <w:sz w:val="23"/>
          <w:szCs w:val="23"/>
          <w:lang w:eastAsia="en-US"/>
        </w:rPr>
      </w:pPr>
      <w:r w:rsidRPr="008E21C6">
        <w:rPr>
          <w:rFonts w:ascii="Times New Roman" w:eastAsiaTheme="minorHAnsi" w:hAnsi="Times New Roman" w:cs="Times New Roman"/>
          <w:b/>
          <w:bCs/>
          <w:sz w:val="23"/>
          <w:szCs w:val="23"/>
          <w:lang w:eastAsia="en-US"/>
        </w:rPr>
        <w:t>UWAGA:</w:t>
      </w:r>
    </w:p>
    <w:p w:rsidR="004D5BC8" w:rsidRDefault="004D5BC8" w:rsidP="004D5BC8">
      <w:pPr>
        <w:spacing w:after="0" w:line="240" w:lineRule="auto"/>
        <w:ind w:left="426" w:firstLine="0"/>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Wykonawca nie wskazując w </w:t>
      </w:r>
      <w:proofErr w:type="spellStart"/>
      <w:r>
        <w:rPr>
          <w:rFonts w:ascii="Times New Roman" w:eastAsiaTheme="minorHAnsi" w:hAnsi="Times New Roman" w:cs="Times New Roman"/>
          <w:sz w:val="23"/>
          <w:szCs w:val="23"/>
          <w:lang w:eastAsia="en-US"/>
        </w:rPr>
        <w:t>ofertcie</w:t>
      </w:r>
      <w:proofErr w:type="spellEnd"/>
      <w:r w:rsidRPr="008E21C6">
        <w:rPr>
          <w:rFonts w:ascii="Times New Roman" w:eastAsiaTheme="minorHAnsi" w:hAnsi="Times New Roman" w:cs="Times New Roman"/>
          <w:sz w:val="23"/>
          <w:szCs w:val="23"/>
          <w:lang w:eastAsia="en-US"/>
        </w:rPr>
        <w:t xml:space="preserve"> </w:t>
      </w:r>
      <w:r>
        <w:rPr>
          <w:rFonts w:ascii="Times New Roman" w:eastAsiaTheme="minorHAnsi" w:hAnsi="Times New Roman" w:cs="Times New Roman"/>
          <w:sz w:val="23"/>
          <w:szCs w:val="23"/>
          <w:lang w:eastAsia="en-US"/>
        </w:rPr>
        <w:t>parametrów ocenianych</w:t>
      </w:r>
      <w:r w:rsidRPr="008E21C6">
        <w:rPr>
          <w:rFonts w:ascii="Times New Roman" w:eastAsiaTheme="minorHAnsi" w:hAnsi="Times New Roman" w:cs="Times New Roman"/>
          <w:sz w:val="23"/>
          <w:szCs w:val="23"/>
          <w:lang w:eastAsia="en-US"/>
        </w:rPr>
        <w:t xml:space="preserve"> otrzyma liczbę punktów równą 0 pkt. W takim przypadku Zamawiający uzna, iż Wykonawca proponuje </w:t>
      </w:r>
      <w:r w:rsidR="00C777B9">
        <w:rPr>
          <w:rFonts w:ascii="Times New Roman" w:eastAsiaTheme="minorHAnsi" w:hAnsi="Times New Roman" w:cs="Times New Roman"/>
          <w:sz w:val="23"/>
          <w:szCs w:val="23"/>
          <w:lang w:eastAsia="en-US"/>
        </w:rPr>
        <w:t>aparat</w:t>
      </w:r>
      <w:r w:rsidRPr="008E21C6">
        <w:rPr>
          <w:rFonts w:ascii="Times New Roman" w:eastAsiaTheme="minorHAnsi" w:hAnsi="Times New Roman" w:cs="Times New Roman"/>
          <w:sz w:val="23"/>
          <w:szCs w:val="23"/>
          <w:lang w:eastAsia="en-US"/>
        </w:rPr>
        <w:t xml:space="preserve"> o </w:t>
      </w:r>
      <w:r>
        <w:rPr>
          <w:rFonts w:ascii="Times New Roman" w:eastAsiaTheme="minorHAnsi" w:hAnsi="Times New Roman" w:cs="Times New Roman"/>
          <w:sz w:val="23"/>
          <w:szCs w:val="23"/>
          <w:lang w:eastAsia="en-US"/>
        </w:rPr>
        <w:t>minimalnych parametrach</w:t>
      </w:r>
      <w:r w:rsidRPr="008E21C6">
        <w:rPr>
          <w:rFonts w:ascii="Times New Roman" w:eastAsiaTheme="minorHAnsi" w:hAnsi="Times New Roman" w:cs="Times New Roman"/>
          <w:sz w:val="23"/>
          <w:szCs w:val="23"/>
          <w:lang w:eastAsia="en-US"/>
        </w:rPr>
        <w:t>, natomiast oferta Wykonawcy zostanie uznana za</w:t>
      </w:r>
      <w:r>
        <w:rPr>
          <w:rFonts w:ascii="Times New Roman" w:eastAsiaTheme="minorHAnsi" w:hAnsi="Times New Roman" w:cs="Times New Roman"/>
          <w:sz w:val="23"/>
          <w:szCs w:val="23"/>
          <w:lang w:eastAsia="en-US"/>
        </w:rPr>
        <w:t xml:space="preserve"> </w:t>
      </w:r>
      <w:r w:rsidRPr="008E21C6">
        <w:rPr>
          <w:rFonts w:ascii="Times New Roman" w:eastAsiaTheme="minorHAnsi" w:hAnsi="Times New Roman" w:cs="Times New Roman"/>
          <w:sz w:val="23"/>
          <w:szCs w:val="23"/>
          <w:lang w:eastAsia="en-US"/>
        </w:rPr>
        <w:t>ważną i zostanie poddana ocenie przez Zamawiającego.</w:t>
      </w:r>
    </w:p>
    <w:p w:rsidR="004D5BC8" w:rsidRPr="00751485" w:rsidRDefault="004D5BC8" w:rsidP="004D5BC8">
      <w:pPr>
        <w:pStyle w:val="WW-Domylnie"/>
        <w:tabs>
          <w:tab w:val="left" w:pos="709"/>
        </w:tabs>
        <w:ind w:left="851" w:right="-17" w:hanging="142"/>
        <w:rPr>
          <w:sz w:val="22"/>
        </w:rPr>
      </w:pPr>
    </w:p>
    <w:p w:rsidR="004D5BC8" w:rsidRPr="00751485" w:rsidRDefault="004D5BC8" w:rsidP="00C777B9">
      <w:pPr>
        <w:pStyle w:val="Akapitzlist"/>
        <w:numPr>
          <w:ilvl w:val="3"/>
          <w:numId w:val="26"/>
        </w:numPr>
        <w:tabs>
          <w:tab w:val="left" w:pos="567"/>
          <w:tab w:val="left" w:pos="993"/>
          <w:tab w:val="left" w:pos="1276"/>
        </w:tabs>
        <w:spacing w:after="0" w:line="240" w:lineRule="auto"/>
        <w:ind w:right="-17" w:hanging="496"/>
        <w:rPr>
          <w:rFonts w:ascii="Times New Roman" w:hAnsi="Times New Roman" w:cs="Times New Roman"/>
          <w:color w:val="auto"/>
          <w:sz w:val="22"/>
        </w:rPr>
      </w:pPr>
      <w:r w:rsidRPr="00751485">
        <w:rPr>
          <w:rFonts w:ascii="Times New Roman" w:hAnsi="Times New Roman" w:cs="Times New Roman"/>
          <w:color w:val="auto"/>
          <w:sz w:val="22"/>
        </w:rPr>
        <w:t xml:space="preserve">Przyjmuje się, że 1% = 1 </w:t>
      </w:r>
      <w:proofErr w:type="spellStart"/>
      <w:r w:rsidRPr="00751485">
        <w:rPr>
          <w:rFonts w:ascii="Times New Roman" w:hAnsi="Times New Roman" w:cs="Times New Roman"/>
          <w:color w:val="auto"/>
          <w:sz w:val="22"/>
        </w:rPr>
        <w:t>pkt</w:t>
      </w:r>
      <w:proofErr w:type="spellEnd"/>
      <w:r w:rsidRPr="00751485">
        <w:rPr>
          <w:rFonts w:ascii="Times New Roman" w:hAnsi="Times New Roman" w:cs="Times New Roman"/>
          <w:color w:val="auto"/>
          <w:sz w:val="22"/>
        </w:rPr>
        <w:t xml:space="preserve"> i tak zostanie przeliczona liczba uzyskanych punktów.</w:t>
      </w:r>
    </w:p>
    <w:p w:rsidR="004D5BC8" w:rsidRDefault="004D5BC8" w:rsidP="00C777B9">
      <w:pPr>
        <w:pStyle w:val="Akapitzlist"/>
        <w:numPr>
          <w:ilvl w:val="3"/>
          <w:numId w:val="26"/>
        </w:numPr>
        <w:tabs>
          <w:tab w:val="left" w:pos="567"/>
          <w:tab w:val="left" w:pos="993"/>
          <w:tab w:val="left" w:pos="1276"/>
        </w:tabs>
        <w:spacing w:after="0" w:line="240" w:lineRule="auto"/>
        <w:ind w:right="-17" w:hanging="496"/>
        <w:rPr>
          <w:rFonts w:ascii="Times New Roman" w:hAnsi="Times New Roman" w:cs="Times New Roman"/>
          <w:color w:val="auto"/>
          <w:sz w:val="22"/>
        </w:rPr>
      </w:pPr>
      <w:r w:rsidRPr="00751485">
        <w:rPr>
          <w:rFonts w:ascii="Times New Roman" w:hAnsi="Times New Roman" w:cs="Times New Roman"/>
          <w:color w:val="auto"/>
          <w:sz w:val="22"/>
        </w:rPr>
        <w:t xml:space="preserve">W kryterium nr </w:t>
      </w:r>
      <w:r>
        <w:rPr>
          <w:rFonts w:ascii="Times New Roman" w:hAnsi="Times New Roman" w:cs="Times New Roman"/>
          <w:color w:val="auto"/>
          <w:sz w:val="22"/>
        </w:rPr>
        <w:t>3</w:t>
      </w:r>
      <w:r w:rsidRPr="00751485">
        <w:rPr>
          <w:rFonts w:ascii="Times New Roman" w:hAnsi="Times New Roman" w:cs="Times New Roman"/>
          <w:color w:val="auto"/>
          <w:sz w:val="22"/>
        </w:rPr>
        <w:t xml:space="preserve"> można uzyskać max</w:t>
      </w:r>
      <w:proofErr w:type="gramStart"/>
      <w:r w:rsidRPr="00751485">
        <w:rPr>
          <w:rFonts w:ascii="Times New Roman" w:hAnsi="Times New Roman" w:cs="Times New Roman"/>
          <w:color w:val="auto"/>
          <w:sz w:val="22"/>
        </w:rPr>
        <w:t xml:space="preserve">: </w:t>
      </w:r>
      <w:r>
        <w:rPr>
          <w:rFonts w:ascii="Times New Roman" w:hAnsi="Times New Roman" w:cs="Times New Roman"/>
          <w:color w:val="auto"/>
          <w:sz w:val="22"/>
        </w:rPr>
        <w:t>2</w:t>
      </w:r>
      <w:r w:rsidR="007A0863">
        <w:rPr>
          <w:rFonts w:ascii="Times New Roman" w:hAnsi="Times New Roman" w:cs="Times New Roman"/>
          <w:color w:val="auto"/>
          <w:sz w:val="22"/>
        </w:rPr>
        <w:t>5</w:t>
      </w:r>
      <w:r w:rsidRPr="00751485">
        <w:rPr>
          <w:rFonts w:ascii="Times New Roman" w:hAnsi="Times New Roman" w:cs="Times New Roman"/>
          <w:color w:val="auto"/>
          <w:sz w:val="22"/>
        </w:rPr>
        <w:t>,00 pkt</w:t>
      </w:r>
      <w:proofErr w:type="gramEnd"/>
      <w:r w:rsidRPr="00751485">
        <w:rPr>
          <w:rFonts w:ascii="Times New Roman" w:hAnsi="Times New Roman" w:cs="Times New Roman"/>
          <w:color w:val="auto"/>
          <w:sz w:val="22"/>
        </w:rPr>
        <w:t>.</w:t>
      </w:r>
    </w:p>
    <w:p w:rsidR="004D5BC8" w:rsidRPr="00751485" w:rsidRDefault="004D5BC8" w:rsidP="004D5BC8">
      <w:pPr>
        <w:pStyle w:val="Akapitzlist"/>
        <w:tabs>
          <w:tab w:val="left" w:pos="567"/>
          <w:tab w:val="left" w:pos="993"/>
          <w:tab w:val="left" w:pos="1276"/>
        </w:tabs>
        <w:spacing w:after="0" w:line="240" w:lineRule="auto"/>
        <w:ind w:left="780" w:right="-17" w:firstLine="0"/>
        <w:rPr>
          <w:rFonts w:ascii="Times New Roman" w:hAnsi="Times New Roman" w:cs="Times New Roman"/>
          <w:color w:val="auto"/>
          <w:sz w:val="22"/>
        </w:rPr>
      </w:pPr>
    </w:p>
    <w:p w:rsidR="00E03FCB" w:rsidRPr="00F06EA9" w:rsidRDefault="00E03FCB" w:rsidP="00C777B9">
      <w:pPr>
        <w:numPr>
          <w:ilvl w:val="1"/>
          <w:numId w:val="23"/>
        </w:numPr>
        <w:tabs>
          <w:tab w:val="left" w:pos="709"/>
        </w:tabs>
        <w:spacing w:after="0" w:line="240" w:lineRule="auto"/>
        <w:ind w:left="709" w:right="-17" w:hanging="709"/>
        <w:jc w:val="left"/>
        <w:rPr>
          <w:rFonts w:ascii="Times New Roman" w:hAnsi="Times New Roman" w:cs="Times New Roman"/>
          <w:sz w:val="22"/>
        </w:rPr>
      </w:pPr>
      <w:r w:rsidRPr="00F06EA9">
        <w:rPr>
          <w:rFonts w:ascii="Times New Roman" w:hAnsi="Times New Roman" w:cs="Times New Roman"/>
          <w:sz w:val="22"/>
        </w:rPr>
        <w:t>Za najkorzystniejszą zostanie uznana oferta, która uzyska łącznie (Kryterium nr 1 + Kryterium nr 2</w:t>
      </w:r>
      <w:r w:rsidR="004D5BC8">
        <w:rPr>
          <w:rFonts w:ascii="Times New Roman" w:hAnsi="Times New Roman" w:cs="Times New Roman"/>
          <w:sz w:val="22"/>
        </w:rPr>
        <w:t xml:space="preserve"> + Kryterium nr 3</w:t>
      </w:r>
      <w:r w:rsidRPr="00F06EA9">
        <w:rPr>
          <w:rFonts w:ascii="Times New Roman" w:hAnsi="Times New Roman" w:cs="Times New Roman"/>
          <w:sz w:val="22"/>
        </w:rPr>
        <w:t>) najwyższą liczbę punktów.</w:t>
      </w:r>
    </w:p>
    <w:p w:rsidR="00E03FCB" w:rsidRPr="00F06EA9" w:rsidRDefault="00E03FCB" w:rsidP="00E03FCB">
      <w:pPr>
        <w:spacing w:after="0" w:line="240" w:lineRule="auto"/>
        <w:ind w:left="1134" w:right="-17" w:firstLine="0"/>
        <w:jc w:val="left"/>
        <w:rPr>
          <w:rFonts w:ascii="Times New Roman" w:hAnsi="Times New Roman" w:cs="Times New Roman"/>
          <w:sz w:val="22"/>
        </w:rPr>
      </w:pPr>
    </w:p>
    <w:p w:rsidR="009246A1" w:rsidRPr="00761757" w:rsidRDefault="00606255" w:rsidP="0080284C">
      <w:pPr>
        <w:pStyle w:val="Akapitzlist"/>
        <w:numPr>
          <w:ilvl w:val="0"/>
          <w:numId w:val="12"/>
        </w:numPr>
        <w:spacing w:after="0" w:line="240" w:lineRule="auto"/>
        <w:ind w:right="-17"/>
        <w:rPr>
          <w:rFonts w:ascii="Times New Roman" w:hAnsi="Times New Roman" w:cs="Times New Roman"/>
          <w:b/>
          <w:sz w:val="22"/>
        </w:rPr>
      </w:pPr>
      <w:r w:rsidRPr="00761757">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Default="008632EA" w:rsidP="00C777B9">
      <w:pPr>
        <w:pStyle w:val="Akapitzlist"/>
        <w:numPr>
          <w:ilvl w:val="1"/>
          <w:numId w:val="24"/>
        </w:numPr>
        <w:tabs>
          <w:tab w:val="left" w:pos="709"/>
          <w:tab w:val="left" w:pos="993"/>
        </w:tabs>
        <w:spacing w:after="0" w:line="240" w:lineRule="auto"/>
        <w:ind w:left="567" w:right="-17" w:hanging="567"/>
        <w:rPr>
          <w:rFonts w:ascii="Times New Roman" w:hAnsi="Times New Roman" w:cs="Times New Roman"/>
          <w:color w:val="auto"/>
          <w:sz w:val="22"/>
        </w:rPr>
      </w:pPr>
      <w:r w:rsidRPr="00761757">
        <w:rPr>
          <w:rFonts w:ascii="Times New Roman" w:hAnsi="Times New Roman" w:cs="Times New Roman"/>
          <w:color w:val="auto"/>
          <w:sz w:val="22"/>
        </w:rPr>
        <w:t xml:space="preserve">Zawiadomienie wykonawcy o wyborze jego oferty będzie jednocześnie zaproszeniem do zawarcia umowy </w:t>
      </w:r>
      <w:proofErr w:type="gramStart"/>
      <w:r w:rsidRPr="00761757">
        <w:rPr>
          <w:rFonts w:ascii="Times New Roman" w:hAnsi="Times New Roman" w:cs="Times New Roman"/>
          <w:color w:val="auto"/>
          <w:sz w:val="22"/>
        </w:rPr>
        <w:t xml:space="preserve">i </w:t>
      </w:r>
      <w:r w:rsidR="00C70E37" w:rsidRPr="00761757">
        <w:rPr>
          <w:rFonts w:ascii="Times New Roman" w:hAnsi="Times New Roman" w:cs="Times New Roman"/>
          <w:color w:val="auto"/>
          <w:sz w:val="22"/>
        </w:rPr>
        <w:t xml:space="preserve">  </w:t>
      </w:r>
      <w:r w:rsidRPr="00761757">
        <w:rPr>
          <w:rFonts w:ascii="Times New Roman" w:hAnsi="Times New Roman" w:cs="Times New Roman"/>
          <w:color w:val="auto"/>
          <w:sz w:val="22"/>
        </w:rPr>
        <w:t>podpisania</w:t>
      </w:r>
      <w:proofErr w:type="gramEnd"/>
      <w:r w:rsidRPr="00761757">
        <w:rPr>
          <w:rFonts w:ascii="Times New Roman" w:hAnsi="Times New Roman" w:cs="Times New Roman"/>
          <w:color w:val="auto"/>
          <w:sz w:val="22"/>
        </w:rPr>
        <w:t xml:space="preserve"> przez niego umowy.</w:t>
      </w:r>
    </w:p>
    <w:p w:rsidR="009246A1" w:rsidRPr="00761757" w:rsidRDefault="009246A1" w:rsidP="00C777B9">
      <w:pPr>
        <w:pStyle w:val="Akapitzlist"/>
        <w:numPr>
          <w:ilvl w:val="1"/>
          <w:numId w:val="24"/>
        </w:numPr>
        <w:tabs>
          <w:tab w:val="left" w:pos="709"/>
          <w:tab w:val="left" w:pos="993"/>
        </w:tabs>
        <w:spacing w:after="0" w:line="240" w:lineRule="auto"/>
        <w:ind w:left="567" w:right="-17" w:hanging="56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9246A1" w:rsidRPr="00761757" w:rsidRDefault="009246A1" w:rsidP="00C777B9">
      <w:pPr>
        <w:pStyle w:val="Akapitzlist"/>
        <w:numPr>
          <w:ilvl w:val="2"/>
          <w:numId w:val="24"/>
        </w:numPr>
        <w:tabs>
          <w:tab w:val="left" w:pos="993"/>
        </w:tabs>
        <w:spacing w:after="0" w:line="240" w:lineRule="auto"/>
        <w:ind w:right="-17"/>
        <w:rPr>
          <w:rFonts w:ascii="Times New Roman" w:hAnsi="Times New Roman" w:cs="Times New Roman"/>
          <w:sz w:val="22"/>
        </w:rPr>
      </w:pPr>
      <w:r w:rsidRPr="00761757">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C777B9">
      <w:pPr>
        <w:numPr>
          <w:ilvl w:val="1"/>
          <w:numId w:val="24"/>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E30EE2" w:rsidRDefault="009246A1" w:rsidP="00C777B9">
      <w:pPr>
        <w:numPr>
          <w:ilvl w:val="1"/>
          <w:numId w:val="24"/>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E30EE2" w:rsidRPr="00E30EE2">
        <w:rPr>
          <w:rFonts w:ascii="Times New Roman" w:hAnsi="Times New Roman" w:cs="Times New Roman"/>
          <w:color w:val="auto"/>
          <w:sz w:val="22"/>
        </w:rPr>
        <w:t>dostawy</w:t>
      </w:r>
      <w:r w:rsidRPr="00E30EE2">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E30EE2" w:rsidRPr="00E30EE2">
        <w:rPr>
          <w:rFonts w:ascii="Times New Roman" w:hAnsi="Times New Roman" w:cs="Times New Roman"/>
          <w:color w:val="auto"/>
          <w:sz w:val="22"/>
        </w:rPr>
        <w:t>dostaw.</w:t>
      </w:r>
    </w:p>
    <w:p w:rsidR="009246A1" w:rsidRPr="00D85C1E" w:rsidRDefault="009246A1" w:rsidP="00CB4501">
      <w:pPr>
        <w:spacing w:after="0" w:line="240" w:lineRule="auto"/>
        <w:ind w:left="851" w:right="-17" w:firstLine="0"/>
        <w:rPr>
          <w:rFonts w:ascii="Times New Roman" w:hAnsi="Times New Roman" w:cs="Times New Roman"/>
          <w:color w:val="FF0000"/>
          <w:sz w:val="22"/>
        </w:rPr>
      </w:pPr>
    </w:p>
    <w:p w:rsidR="009246A1" w:rsidRPr="00F06EA9" w:rsidRDefault="00606255" w:rsidP="00C777B9">
      <w:pPr>
        <w:numPr>
          <w:ilvl w:val="0"/>
          <w:numId w:val="24"/>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ISTOTNE DLA STRON POSTANOWIENIA, KTÓRE ZOSTANĄ WPROWADZONE DO TREŚCI ZAWIERANEJ UMOWY W SPRAWIE ZAMÓWIENIA PUBLICZNEGO, OGÓLNE WARUNKI UMOWY ALBO WZÓR UMOWY.</w:t>
      </w:r>
    </w:p>
    <w:p w:rsidR="009246A1" w:rsidRPr="00F06EA9" w:rsidRDefault="009246A1" w:rsidP="00CC4F4C">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00F44931">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F44931">
        <w:rPr>
          <w:rFonts w:ascii="Times New Roman" w:hAnsi="Times New Roman" w:cs="Times New Roman"/>
          <w:color w:val="auto"/>
          <w:sz w:val="22"/>
        </w:rPr>
        <w:t>4</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CC2006" w:rsidRDefault="00CC2006" w:rsidP="0080284C">
      <w:pPr>
        <w:pStyle w:val="Akapitzlist"/>
        <w:numPr>
          <w:ilvl w:val="1"/>
          <w:numId w:val="7"/>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CC2006" w:rsidRPr="00294679" w:rsidRDefault="00CC2006" w:rsidP="0080284C">
      <w:pPr>
        <w:pStyle w:val="Akapitzlist"/>
        <w:numPr>
          <w:ilvl w:val="1"/>
          <w:numId w:val="7"/>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CC2006" w:rsidRPr="00294679" w:rsidRDefault="00CC2006" w:rsidP="0080284C">
      <w:pPr>
        <w:pStyle w:val="Akapitzlist"/>
        <w:numPr>
          <w:ilvl w:val="1"/>
          <w:numId w:val="4"/>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7.1. SIWZ.</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wnosi się w terminie 10 dni od dnia przesłania informacji o czynności Zamawiającego stanowiącej podstawę jego wniesienia - jeżeli zostały przesłane w sposób określony w art. 180 ust. 5 zdanie drugie PZP (komunikacja elektroniczna) albo w terminie 15 </w:t>
      </w:r>
      <w:proofErr w:type="gramStart"/>
      <w:r w:rsidRPr="00294679">
        <w:rPr>
          <w:rFonts w:ascii="Times New Roman" w:hAnsi="Times New Roman" w:cs="Times New Roman"/>
          <w:color w:val="auto"/>
          <w:sz w:val="22"/>
        </w:rPr>
        <w:t>dni — jeżeli</w:t>
      </w:r>
      <w:proofErr w:type="gramEnd"/>
      <w:r w:rsidRPr="00294679">
        <w:rPr>
          <w:rFonts w:ascii="Times New Roman" w:hAnsi="Times New Roman" w:cs="Times New Roman"/>
          <w:color w:val="auto"/>
          <w:sz w:val="22"/>
        </w:rPr>
        <w:t xml:space="preserve"> zostały przesłane w inny sposób.</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czynności innych niż określone w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16.</w:t>
      </w:r>
      <w:r w:rsidR="00A05C38">
        <w:rPr>
          <w:rFonts w:ascii="Times New Roman" w:hAnsi="Times New Roman" w:cs="Times New Roman"/>
          <w:color w:val="auto"/>
          <w:sz w:val="22"/>
        </w:rPr>
        <w:t>6</w:t>
      </w:r>
      <w:r w:rsidRPr="00294679">
        <w:rPr>
          <w:rFonts w:ascii="Times New Roman" w:hAnsi="Times New Roman" w:cs="Times New Roman"/>
          <w:color w:val="auto"/>
          <w:sz w:val="22"/>
        </w:rPr>
        <w:t xml:space="preserve"> i </w:t>
      </w:r>
      <w:proofErr w:type="spellStart"/>
      <w:r w:rsidRPr="00294679">
        <w:rPr>
          <w:rFonts w:ascii="Times New Roman" w:hAnsi="Times New Roman" w:cs="Times New Roman"/>
          <w:color w:val="auto"/>
          <w:sz w:val="22"/>
        </w:rPr>
        <w:t>pkt</w:t>
      </w:r>
      <w:proofErr w:type="spellEnd"/>
      <w:r w:rsidRPr="00294679">
        <w:rPr>
          <w:rFonts w:ascii="Times New Roman" w:hAnsi="Times New Roman" w:cs="Times New Roman"/>
          <w:color w:val="auto"/>
          <w:sz w:val="22"/>
        </w:rPr>
        <w:t xml:space="preserve"> 16.</w:t>
      </w:r>
      <w:r w:rsidR="00A05C38">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xml:space="preserve">. Dz.U.2017.1481 </w:t>
      </w:r>
      <w:proofErr w:type="spellStart"/>
      <w:proofErr w:type="gramStart"/>
      <w:r w:rsidRPr="00294679">
        <w:rPr>
          <w:rFonts w:ascii="Times New Roman" w:hAnsi="Times New Roman" w:cs="Times New Roman"/>
          <w:color w:val="auto"/>
          <w:sz w:val="22"/>
        </w:rPr>
        <w:t>j</w:t>
      </w:r>
      <w:proofErr w:type="gramEnd"/>
      <w:r w:rsidRPr="00294679">
        <w:rPr>
          <w:rFonts w:ascii="Times New Roman" w:hAnsi="Times New Roman" w:cs="Times New Roman"/>
          <w:color w:val="auto"/>
          <w:sz w:val="22"/>
        </w:rPr>
        <w:t>.t</w:t>
      </w:r>
      <w:proofErr w:type="spellEnd"/>
      <w:r w:rsidRPr="00294679">
        <w:rPr>
          <w:rFonts w:ascii="Times New Roman" w:hAnsi="Times New Roman" w:cs="Times New Roman"/>
          <w:color w:val="auto"/>
          <w:sz w:val="22"/>
        </w:rPr>
        <w:t>.) Prawo Pocztowe jest równoznaczne z jej wniesieniem.</w:t>
      </w:r>
    </w:p>
    <w:p w:rsidR="00CC2006" w:rsidRPr="00294679" w:rsidRDefault="00CC2006" w:rsidP="0080284C">
      <w:pPr>
        <w:pStyle w:val="Akapitzlist"/>
        <w:numPr>
          <w:ilvl w:val="1"/>
          <w:numId w:val="4"/>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C4F4C" w:rsidRPr="00CC2006" w:rsidRDefault="00CC4F4C" w:rsidP="00CC2006">
      <w:pPr>
        <w:pStyle w:val="Akapitzlist"/>
        <w:widowControl w:val="0"/>
        <w:tabs>
          <w:tab w:val="left" w:pos="426"/>
        </w:tabs>
        <w:ind w:left="426" w:right="104"/>
        <w:rPr>
          <w:rFonts w:ascii="Times New Roman" w:hAnsi="Times New Roman" w:cs="Times New Roman"/>
          <w:color w:val="auto"/>
          <w:szCs w:val="24"/>
        </w:rPr>
      </w:pPr>
    </w:p>
    <w:p w:rsidR="009246A1"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44338B" w:rsidRPr="0044338B" w:rsidRDefault="0044338B" w:rsidP="00C777B9">
      <w:pPr>
        <w:pStyle w:val="Akapitzlist"/>
        <w:numPr>
          <w:ilvl w:val="1"/>
          <w:numId w:val="24"/>
        </w:numPr>
        <w:spacing w:after="0" w:line="240" w:lineRule="auto"/>
        <w:ind w:right="-17"/>
        <w:rPr>
          <w:rFonts w:ascii="Times New Roman" w:hAnsi="Times New Roman" w:cs="Times New Roman"/>
          <w:sz w:val="22"/>
        </w:rPr>
      </w:pPr>
      <w:r w:rsidRPr="0044338B">
        <w:rPr>
          <w:rFonts w:ascii="Times New Roman" w:hAnsi="Times New Roman" w:cs="Times New Roman"/>
          <w:sz w:val="22"/>
        </w:rPr>
        <w:t xml:space="preserve">Zamawiający nie </w:t>
      </w:r>
      <w:r w:rsidRPr="0044338B">
        <w:rPr>
          <w:rFonts w:ascii="Times New Roman" w:hAnsi="Times New Roman" w:cs="Times New Roman"/>
          <w:color w:val="auto"/>
          <w:sz w:val="22"/>
        </w:rPr>
        <w:t>dopuszcza</w:t>
      </w:r>
      <w:r w:rsidRPr="0044338B">
        <w:rPr>
          <w:rFonts w:ascii="Times New Roman" w:hAnsi="Times New Roman" w:cs="Times New Roman"/>
          <w:sz w:val="22"/>
        </w:rPr>
        <w:t xml:space="preserve"> składania ofert częściowych.</w:t>
      </w:r>
    </w:p>
    <w:p w:rsidR="007174FD" w:rsidRDefault="007174FD" w:rsidP="007174FD">
      <w:pPr>
        <w:pStyle w:val="Tekstpodstawowywcity3"/>
        <w:spacing w:after="0"/>
        <w:ind w:left="709" w:right="-17"/>
        <w:rPr>
          <w:b/>
          <w:sz w:val="22"/>
          <w:szCs w:val="22"/>
        </w:rPr>
      </w:pPr>
    </w:p>
    <w:p w:rsidR="009246A1" w:rsidRPr="00F06EA9"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lastRenderedPageBreak/>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7174FD" w:rsidRDefault="007174FD" w:rsidP="007174FD">
      <w:pPr>
        <w:spacing w:after="0" w:line="240" w:lineRule="auto"/>
        <w:ind w:left="426" w:right="-17" w:firstLine="0"/>
        <w:rPr>
          <w:rFonts w:ascii="Times New Roman" w:hAnsi="Times New Roman" w:cs="Times New Roman"/>
          <w:b/>
          <w:sz w:val="22"/>
        </w:rPr>
      </w:pPr>
    </w:p>
    <w:p w:rsidR="009246A1" w:rsidRPr="00433082" w:rsidRDefault="009246A1" w:rsidP="00C777B9">
      <w:pPr>
        <w:numPr>
          <w:ilvl w:val="1"/>
          <w:numId w:val="24"/>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C777B9">
      <w:pPr>
        <w:numPr>
          <w:ilvl w:val="2"/>
          <w:numId w:val="24"/>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C777B9">
      <w:pPr>
        <w:numPr>
          <w:ilvl w:val="2"/>
          <w:numId w:val="24"/>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C777B9">
      <w:pPr>
        <w:numPr>
          <w:ilvl w:val="2"/>
          <w:numId w:val="24"/>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C777B9">
      <w:pPr>
        <w:numPr>
          <w:ilvl w:val="2"/>
          <w:numId w:val="24"/>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D72CC9" w:rsidRDefault="00D72CC9"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C777B9">
      <w:pPr>
        <w:numPr>
          <w:ilvl w:val="1"/>
          <w:numId w:val="24"/>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C777B9">
      <w:pPr>
        <w:numPr>
          <w:ilvl w:val="2"/>
          <w:numId w:val="24"/>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C777B9">
      <w:pPr>
        <w:numPr>
          <w:ilvl w:val="2"/>
          <w:numId w:val="24"/>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C777B9">
      <w:pPr>
        <w:numPr>
          <w:ilvl w:val="2"/>
          <w:numId w:val="24"/>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4FD" w:rsidRPr="00F06EA9" w:rsidRDefault="007174FD" w:rsidP="00CB4501">
      <w:pPr>
        <w:spacing w:after="0" w:line="240" w:lineRule="auto"/>
        <w:ind w:left="1418" w:right="-17" w:firstLine="0"/>
        <w:rPr>
          <w:rFonts w:ascii="Times New Roman" w:hAnsi="Times New Roman" w:cs="Times New Roman"/>
          <w:sz w:val="22"/>
        </w:rPr>
      </w:pPr>
    </w:p>
    <w:p w:rsidR="009246A1" w:rsidRDefault="00606255" w:rsidP="00C777B9">
      <w:pPr>
        <w:numPr>
          <w:ilvl w:val="0"/>
          <w:numId w:val="24"/>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3C0204" w:rsidRDefault="003C0204" w:rsidP="003C0204">
      <w:pPr>
        <w:spacing w:after="0" w:line="240" w:lineRule="auto"/>
        <w:ind w:left="426" w:right="-17" w:firstLine="0"/>
        <w:rPr>
          <w:rFonts w:ascii="Times New Roman" w:hAnsi="Times New Roman" w:cs="Times New Roman"/>
          <w:b/>
          <w:sz w:val="22"/>
        </w:rPr>
      </w:pPr>
    </w:p>
    <w:p w:rsidR="009246A1" w:rsidRPr="00CC4F4C" w:rsidRDefault="009246A1" w:rsidP="00C777B9">
      <w:pPr>
        <w:numPr>
          <w:ilvl w:val="1"/>
          <w:numId w:val="24"/>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185297" w:rsidP="00C777B9">
      <w:pPr>
        <w:numPr>
          <w:ilvl w:val="2"/>
          <w:numId w:val="24"/>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JEDZ </w:t>
      </w:r>
      <w:r w:rsidR="009246A1" w:rsidRPr="00085964">
        <w:rPr>
          <w:rFonts w:ascii="Times New Roman" w:hAnsi="Times New Roman" w:cs="Times New Roman"/>
          <w:b/>
          <w:color w:val="auto"/>
          <w:sz w:val="22"/>
        </w:rPr>
        <w:t>-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660930" w:rsidRPr="00085964" w:rsidRDefault="00660930" w:rsidP="00C777B9">
      <w:pPr>
        <w:numPr>
          <w:ilvl w:val="2"/>
          <w:numId w:val="24"/>
        </w:numPr>
        <w:tabs>
          <w:tab w:val="left" w:pos="1134"/>
        </w:tabs>
        <w:spacing w:after="0" w:line="240" w:lineRule="auto"/>
        <w:ind w:left="284" w:right="-17" w:firstLine="0"/>
        <w:rPr>
          <w:rFonts w:ascii="Times New Roman" w:hAnsi="Times New Roman" w:cs="Times New Roman"/>
          <w:b/>
          <w:color w:val="auto"/>
          <w:sz w:val="22"/>
        </w:rPr>
      </w:pPr>
      <w:r w:rsidRPr="00E65E8A">
        <w:rPr>
          <w:rFonts w:ascii="Times New Roman" w:hAnsi="Times New Roman" w:cs="Times New Roman"/>
          <w:b/>
          <w:sz w:val="22"/>
        </w:rPr>
        <w:t>Szczegółowy Opis Przedmiotu Zamówienia (SOPZ)</w:t>
      </w:r>
      <w:r w:rsidRPr="00660930">
        <w:rPr>
          <w:rFonts w:ascii="Times New Roman" w:hAnsi="Times New Roman" w:cs="Times New Roman"/>
          <w:sz w:val="22"/>
        </w:rPr>
        <w:t xml:space="preserve"> </w:t>
      </w:r>
      <w:r>
        <w:rPr>
          <w:rFonts w:ascii="Times New Roman" w:hAnsi="Times New Roman" w:cs="Times New Roman"/>
          <w:sz w:val="22"/>
        </w:rPr>
        <w:t xml:space="preserve">- </w:t>
      </w:r>
      <w:r w:rsidRPr="00085964">
        <w:rPr>
          <w:rFonts w:ascii="Times New Roman" w:hAnsi="Times New Roman" w:cs="Times New Roman"/>
          <w:b/>
          <w:color w:val="auto"/>
          <w:sz w:val="22"/>
        </w:rPr>
        <w:t xml:space="preserve">Załącznik nr </w:t>
      </w:r>
      <w:r>
        <w:rPr>
          <w:rFonts w:ascii="Times New Roman" w:hAnsi="Times New Roman" w:cs="Times New Roman"/>
          <w:b/>
          <w:color w:val="auto"/>
          <w:sz w:val="22"/>
        </w:rPr>
        <w:t>2</w:t>
      </w:r>
      <w:r w:rsidRPr="00085964">
        <w:rPr>
          <w:rFonts w:ascii="Times New Roman" w:hAnsi="Times New Roman" w:cs="Times New Roman"/>
          <w:b/>
          <w:color w:val="auto"/>
          <w:sz w:val="22"/>
        </w:rPr>
        <w:t>.</w:t>
      </w:r>
    </w:p>
    <w:p w:rsidR="003E617B" w:rsidRPr="00085964" w:rsidRDefault="005F4B19" w:rsidP="00C777B9">
      <w:pPr>
        <w:numPr>
          <w:ilvl w:val="2"/>
          <w:numId w:val="24"/>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 xml:space="preserve">ałącznik nr </w:t>
      </w:r>
      <w:r w:rsidR="00660930">
        <w:rPr>
          <w:rFonts w:ascii="Times New Roman" w:hAnsi="Times New Roman" w:cs="Times New Roman"/>
          <w:b/>
          <w:color w:val="auto"/>
          <w:sz w:val="22"/>
        </w:rPr>
        <w:t>3</w:t>
      </w:r>
      <w:r w:rsidR="00417EA0" w:rsidRPr="00085964">
        <w:rPr>
          <w:rFonts w:ascii="Times New Roman" w:hAnsi="Times New Roman" w:cs="Times New Roman"/>
          <w:b/>
          <w:color w:val="auto"/>
          <w:sz w:val="22"/>
        </w:rPr>
        <w:t>.</w:t>
      </w:r>
    </w:p>
    <w:p w:rsidR="009246A1" w:rsidRPr="00085964" w:rsidRDefault="003C0204" w:rsidP="00C777B9">
      <w:pPr>
        <w:numPr>
          <w:ilvl w:val="2"/>
          <w:numId w:val="24"/>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Projekt</w:t>
      </w:r>
      <w:r w:rsidR="00417EA0" w:rsidRPr="00085964">
        <w:rPr>
          <w:rFonts w:ascii="Times New Roman" w:hAnsi="Times New Roman" w:cs="Times New Roman"/>
          <w:b/>
          <w:color w:val="auto"/>
          <w:sz w:val="22"/>
        </w:rPr>
        <w:t xml:space="preserve"> umowy</w:t>
      </w:r>
      <w:r w:rsidR="00546C29" w:rsidRPr="00085964">
        <w:rPr>
          <w:rFonts w:ascii="Times New Roman" w:hAnsi="Times New Roman" w:cs="Times New Roman"/>
          <w:b/>
          <w:color w:val="auto"/>
          <w:sz w:val="22"/>
        </w:rPr>
        <w:t xml:space="preserve"> </w:t>
      </w:r>
      <w:r w:rsidR="00417EA0" w:rsidRPr="00085964">
        <w:rPr>
          <w:rFonts w:ascii="Times New Roman" w:hAnsi="Times New Roman" w:cs="Times New Roman"/>
          <w:b/>
          <w:color w:val="auto"/>
          <w:sz w:val="22"/>
        </w:rPr>
        <w:t>- Z</w:t>
      </w:r>
      <w:r w:rsidR="009246A1" w:rsidRPr="00085964">
        <w:rPr>
          <w:rFonts w:ascii="Times New Roman" w:hAnsi="Times New Roman" w:cs="Times New Roman"/>
          <w:b/>
          <w:color w:val="auto"/>
          <w:sz w:val="22"/>
        </w:rPr>
        <w:t xml:space="preserve">ałącznik nr </w:t>
      </w:r>
      <w:r w:rsidR="00660930">
        <w:rPr>
          <w:rFonts w:ascii="Times New Roman" w:hAnsi="Times New Roman" w:cs="Times New Roman"/>
          <w:b/>
          <w:color w:val="auto"/>
          <w:sz w:val="22"/>
        </w:rPr>
        <w:t>4</w:t>
      </w:r>
      <w:r w:rsidR="009246A1" w:rsidRPr="00085964">
        <w:rPr>
          <w:rFonts w:ascii="Times New Roman" w:hAnsi="Times New Roman" w:cs="Times New Roman"/>
          <w:b/>
          <w:color w:val="auto"/>
          <w:sz w:val="22"/>
        </w:rPr>
        <w:t>.</w:t>
      </w:r>
    </w:p>
    <w:p w:rsidR="00CC6BEA" w:rsidRPr="0085099C" w:rsidRDefault="0044338B" w:rsidP="00C777B9">
      <w:pPr>
        <w:numPr>
          <w:ilvl w:val="2"/>
          <w:numId w:val="24"/>
        </w:numPr>
        <w:tabs>
          <w:tab w:val="left" w:pos="1134"/>
        </w:tabs>
        <w:spacing w:after="0" w:line="240" w:lineRule="auto"/>
        <w:ind w:left="284" w:right="-17" w:firstLine="0"/>
        <w:rPr>
          <w:rFonts w:ascii="Times New Roman" w:hAnsi="Times New Roman" w:cs="Times New Roman"/>
          <w:b/>
          <w:color w:val="auto"/>
          <w:sz w:val="22"/>
        </w:rPr>
      </w:pPr>
      <w:r w:rsidRPr="0085099C">
        <w:rPr>
          <w:rFonts w:ascii="Times New Roman" w:hAnsi="Times New Roman" w:cs="Times New Roman"/>
          <w:b/>
          <w:color w:val="auto"/>
          <w:sz w:val="22"/>
        </w:rPr>
        <w:t>Oś</w:t>
      </w:r>
      <w:r w:rsidR="00CC6BEA" w:rsidRPr="0085099C">
        <w:rPr>
          <w:rFonts w:ascii="Times New Roman" w:hAnsi="Times New Roman" w:cs="Times New Roman"/>
          <w:b/>
          <w:color w:val="auto"/>
          <w:sz w:val="22"/>
        </w:rPr>
        <w:t xml:space="preserve">wiadczenie wzór druku stanowi Załącznik nr </w:t>
      </w:r>
      <w:r w:rsidR="003C0204" w:rsidRPr="0085099C">
        <w:rPr>
          <w:rFonts w:ascii="Times New Roman" w:hAnsi="Times New Roman" w:cs="Times New Roman"/>
          <w:b/>
          <w:color w:val="auto"/>
          <w:sz w:val="22"/>
        </w:rPr>
        <w:t>5</w:t>
      </w:r>
      <w:r w:rsidR="00CC6BEA" w:rsidRPr="0085099C">
        <w:rPr>
          <w:rFonts w:ascii="Times New Roman" w:hAnsi="Times New Roman" w:cs="Times New Roman"/>
          <w:b/>
          <w:color w:val="auto"/>
          <w:sz w:val="22"/>
        </w:rPr>
        <w:t>.</w:t>
      </w:r>
    </w:p>
    <w:p w:rsidR="00595AF8" w:rsidRPr="00660930" w:rsidRDefault="00595AF8" w:rsidP="00C777B9">
      <w:pPr>
        <w:numPr>
          <w:ilvl w:val="2"/>
          <w:numId w:val="24"/>
        </w:numPr>
        <w:tabs>
          <w:tab w:val="left" w:pos="1134"/>
        </w:tabs>
        <w:spacing w:after="0" w:line="240" w:lineRule="auto"/>
        <w:ind w:left="284" w:right="-17" w:firstLine="0"/>
        <w:rPr>
          <w:rFonts w:ascii="Times New Roman" w:hAnsi="Times New Roman" w:cs="Times New Roman"/>
          <w:b/>
          <w:color w:val="auto"/>
          <w:sz w:val="22"/>
        </w:rPr>
      </w:pPr>
      <w:r w:rsidRPr="002F0397">
        <w:rPr>
          <w:rFonts w:ascii="Times New Roman" w:hAnsi="Times New Roman" w:cs="Times New Roman"/>
          <w:b/>
          <w:sz w:val="22"/>
        </w:rPr>
        <w:t xml:space="preserve">Klauzula informacyjna z art. 13 RODO – wzór druku stanowi Załącznik nr </w:t>
      </w:r>
      <w:r w:rsidR="002F0397" w:rsidRPr="002F0397">
        <w:rPr>
          <w:rFonts w:ascii="Times New Roman" w:hAnsi="Times New Roman" w:cs="Times New Roman"/>
          <w:b/>
          <w:sz w:val="22"/>
        </w:rPr>
        <w:t>6.</w:t>
      </w:r>
    </w:p>
    <w:p w:rsidR="0085099C" w:rsidRDefault="00205E1D" w:rsidP="00C777B9">
      <w:pPr>
        <w:numPr>
          <w:ilvl w:val="2"/>
          <w:numId w:val="24"/>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Posiadany</w:t>
      </w:r>
      <w:r w:rsidR="008F5937">
        <w:rPr>
          <w:rFonts w:ascii="Times New Roman" w:hAnsi="Times New Roman" w:cs="Times New Roman"/>
          <w:b/>
          <w:color w:val="auto"/>
          <w:sz w:val="22"/>
        </w:rPr>
        <w:t xml:space="preserve"> projekt osłon stałych </w:t>
      </w:r>
      <w:r w:rsidR="0085099C">
        <w:rPr>
          <w:rFonts w:ascii="Times New Roman" w:hAnsi="Times New Roman" w:cs="Times New Roman"/>
          <w:b/>
          <w:color w:val="auto"/>
          <w:sz w:val="22"/>
        </w:rPr>
        <w:t xml:space="preserve">aparatu RTG SIEMENS </w:t>
      </w:r>
      <w:proofErr w:type="spellStart"/>
      <w:r w:rsidR="0085099C">
        <w:rPr>
          <w:rFonts w:ascii="Times New Roman" w:hAnsi="Times New Roman" w:cs="Times New Roman"/>
          <w:b/>
          <w:color w:val="auto"/>
          <w:sz w:val="22"/>
        </w:rPr>
        <w:t>Multix</w:t>
      </w:r>
      <w:proofErr w:type="spellEnd"/>
      <w:r w:rsidR="0085099C">
        <w:rPr>
          <w:rFonts w:ascii="Times New Roman" w:hAnsi="Times New Roman" w:cs="Times New Roman"/>
          <w:b/>
          <w:color w:val="auto"/>
          <w:sz w:val="22"/>
        </w:rPr>
        <w:t xml:space="preserve"> Pro - </w:t>
      </w:r>
      <w:r w:rsidR="0085099C" w:rsidRPr="00085964">
        <w:rPr>
          <w:rFonts w:ascii="Times New Roman" w:hAnsi="Times New Roman" w:cs="Times New Roman"/>
          <w:b/>
          <w:color w:val="auto"/>
          <w:sz w:val="22"/>
        </w:rPr>
        <w:t xml:space="preserve">Załącznik nr </w:t>
      </w:r>
      <w:r w:rsidR="0085099C">
        <w:rPr>
          <w:rFonts w:ascii="Times New Roman" w:hAnsi="Times New Roman" w:cs="Times New Roman"/>
          <w:b/>
          <w:color w:val="auto"/>
          <w:sz w:val="22"/>
        </w:rPr>
        <w:t>7</w:t>
      </w:r>
      <w:r w:rsidR="0085099C" w:rsidRPr="00085964">
        <w:rPr>
          <w:rFonts w:ascii="Times New Roman" w:hAnsi="Times New Roman" w:cs="Times New Roman"/>
          <w:b/>
          <w:color w:val="auto"/>
          <w:sz w:val="22"/>
        </w:rPr>
        <w:t>.</w:t>
      </w:r>
    </w:p>
    <w:p w:rsidR="00D8675C" w:rsidRDefault="00D8675C" w:rsidP="008F6D4A">
      <w:pPr>
        <w:jc w:val="center"/>
        <w:rPr>
          <w:rFonts w:ascii="Times New Roman" w:hAnsi="Times New Roman"/>
          <w:b/>
          <w:bCs/>
          <w:szCs w:val="24"/>
          <w:u w:val="single"/>
        </w:rPr>
      </w:pPr>
    </w:p>
    <w:p w:rsidR="007E2EC0" w:rsidRDefault="007E2EC0" w:rsidP="008F6D4A">
      <w:pPr>
        <w:jc w:val="center"/>
        <w:rPr>
          <w:rFonts w:ascii="Times New Roman" w:hAnsi="Times New Roman"/>
          <w:b/>
          <w:bCs/>
          <w:szCs w:val="24"/>
          <w:u w:val="single"/>
        </w:rPr>
      </w:pPr>
    </w:p>
    <w:p w:rsidR="007E2EC0" w:rsidRDefault="007E2EC0" w:rsidP="008F6D4A">
      <w:pPr>
        <w:jc w:val="center"/>
        <w:rPr>
          <w:rFonts w:ascii="Times New Roman" w:hAnsi="Times New Roman"/>
          <w:b/>
          <w:bCs/>
          <w:szCs w:val="24"/>
          <w:u w:val="single"/>
        </w:rPr>
      </w:pPr>
    </w:p>
    <w:p w:rsidR="007E2EC0" w:rsidRDefault="007E2EC0" w:rsidP="008F6D4A">
      <w:pPr>
        <w:jc w:val="center"/>
        <w:rPr>
          <w:rFonts w:ascii="Times New Roman" w:hAnsi="Times New Roman"/>
          <w:b/>
          <w:bCs/>
          <w:szCs w:val="24"/>
          <w:u w:val="single"/>
        </w:rPr>
      </w:pPr>
    </w:p>
    <w:p w:rsidR="007E2EC0" w:rsidRDefault="007E2EC0" w:rsidP="008F6D4A">
      <w:pPr>
        <w:jc w:val="center"/>
        <w:rPr>
          <w:rFonts w:ascii="Times New Roman" w:hAnsi="Times New Roman"/>
          <w:b/>
          <w:bCs/>
          <w:szCs w:val="24"/>
          <w:u w:val="single"/>
        </w:rPr>
      </w:pPr>
    </w:p>
    <w:p w:rsidR="007E2EC0" w:rsidRDefault="007E2EC0" w:rsidP="008F6D4A">
      <w:pPr>
        <w:jc w:val="center"/>
        <w:rPr>
          <w:rFonts w:ascii="Times New Roman" w:hAnsi="Times New Roman"/>
          <w:b/>
          <w:bCs/>
          <w:szCs w:val="24"/>
          <w:u w:val="single"/>
        </w:rPr>
      </w:pPr>
    </w:p>
    <w:p w:rsidR="004A6747" w:rsidRDefault="004A6747" w:rsidP="008F6D4A">
      <w:pPr>
        <w:jc w:val="center"/>
        <w:rPr>
          <w:rFonts w:ascii="Times New Roman" w:hAnsi="Times New Roman"/>
          <w:b/>
          <w:bCs/>
          <w:szCs w:val="24"/>
          <w:u w:val="single"/>
        </w:rPr>
      </w:pPr>
    </w:p>
    <w:p w:rsidR="00415EAD" w:rsidRDefault="00415EAD" w:rsidP="008F6D4A">
      <w:pPr>
        <w:jc w:val="center"/>
        <w:rPr>
          <w:rFonts w:ascii="Times New Roman" w:hAnsi="Times New Roman"/>
          <w:b/>
          <w:bCs/>
          <w:szCs w:val="24"/>
          <w:u w:val="single"/>
        </w:rPr>
      </w:pPr>
    </w:p>
    <w:p w:rsidR="00415EAD" w:rsidRDefault="00415EAD" w:rsidP="008F6D4A">
      <w:pPr>
        <w:jc w:val="center"/>
        <w:rPr>
          <w:rFonts w:ascii="Times New Roman" w:hAnsi="Times New Roman"/>
          <w:b/>
          <w:bCs/>
          <w:szCs w:val="24"/>
          <w:u w:val="single"/>
        </w:rPr>
      </w:pPr>
    </w:p>
    <w:p w:rsidR="000D596E" w:rsidRPr="000D596E" w:rsidRDefault="000D596E" w:rsidP="00D8675C">
      <w:pPr>
        <w:spacing w:after="0" w:line="240" w:lineRule="auto"/>
        <w:ind w:left="0" w:firstLine="0"/>
        <w:rPr>
          <w:rFonts w:ascii="Times New Roman" w:eastAsia="Times New Roman" w:hAnsi="Times New Roman" w:cs="Times New Roman"/>
          <w:i/>
          <w:sz w:val="22"/>
        </w:rPr>
      </w:pPr>
    </w:p>
    <w:sectPr w:rsidR="000D596E" w:rsidRPr="000D596E" w:rsidSect="004A6747">
      <w:headerReference w:type="even" r:id="rId19"/>
      <w:footerReference w:type="default" r:id="rId20"/>
      <w:headerReference w:type="first" r:id="rId21"/>
      <w:type w:val="continuous"/>
      <w:pgSz w:w="11902" w:h="16834"/>
      <w:pgMar w:top="426" w:right="703" w:bottom="425" w:left="1276"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45" w:rsidRDefault="00783345" w:rsidP="00B16A57">
      <w:pPr>
        <w:spacing w:after="0" w:line="240" w:lineRule="auto"/>
      </w:pPr>
      <w:r>
        <w:separator/>
      </w:r>
    </w:p>
  </w:endnote>
  <w:endnote w:type="continuationSeparator" w:id="0">
    <w:p w:rsidR="00783345" w:rsidRDefault="00783345"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45" w:rsidRPr="00A32A68" w:rsidRDefault="009A1613">
    <w:pPr>
      <w:pStyle w:val="Stopka"/>
      <w:jc w:val="right"/>
      <w:rPr>
        <w:rFonts w:ascii="Times New Roman" w:hAnsi="Times New Roman"/>
        <w:sz w:val="20"/>
        <w:szCs w:val="20"/>
      </w:rPr>
    </w:pPr>
    <w:r w:rsidRPr="00A32A68">
      <w:rPr>
        <w:rFonts w:ascii="Times New Roman" w:hAnsi="Times New Roman"/>
        <w:sz w:val="20"/>
        <w:szCs w:val="20"/>
      </w:rPr>
      <w:fldChar w:fldCharType="begin"/>
    </w:r>
    <w:r w:rsidR="00783345"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A55E2D">
      <w:rPr>
        <w:rFonts w:ascii="Times New Roman" w:hAnsi="Times New Roman"/>
        <w:noProof/>
        <w:sz w:val="20"/>
        <w:szCs w:val="20"/>
      </w:rPr>
      <w:t>2</w:t>
    </w:r>
    <w:r w:rsidRPr="00A32A68">
      <w:rPr>
        <w:rFonts w:ascii="Times New Roman" w:hAnsi="Times New Roman"/>
        <w:noProof/>
        <w:sz w:val="20"/>
        <w:szCs w:val="20"/>
      </w:rPr>
      <w:fldChar w:fldCharType="end"/>
    </w:r>
  </w:p>
  <w:p w:rsidR="00783345" w:rsidRDefault="007833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45" w:rsidRDefault="00783345" w:rsidP="00B16A57">
      <w:pPr>
        <w:spacing w:after="0" w:line="240" w:lineRule="auto"/>
      </w:pPr>
      <w:r>
        <w:separator/>
      </w:r>
    </w:p>
  </w:footnote>
  <w:footnote w:type="continuationSeparator" w:id="0">
    <w:p w:rsidR="00783345" w:rsidRDefault="00783345"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45" w:rsidRDefault="0078334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45" w:rsidRDefault="0078334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2134CA6"/>
    <w:multiLevelType w:val="hybridMultilevel"/>
    <w:tmpl w:val="7E0AA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nsid w:val="049F672B"/>
    <w:multiLevelType w:val="hybridMultilevel"/>
    <w:tmpl w:val="448058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A76B4A"/>
    <w:multiLevelType w:val="hybridMultilevel"/>
    <w:tmpl w:val="A66271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680045"/>
    <w:multiLevelType w:val="hybridMultilevel"/>
    <w:tmpl w:val="2F54F68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CC6533"/>
    <w:multiLevelType w:val="hybridMultilevel"/>
    <w:tmpl w:val="27F42958"/>
    <w:lvl w:ilvl="0" w:tplc="48AE98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18687789"/>
    <w:multiLevelType w:val="hybridMultilevel"/>
    <w:tmpl w:val="03808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6">
    <w:nsid w:val="22C929C3"/>
    <w:multiLevelType w:val="hybridMultilevel"/>
    <w:tmpl w:val="E35865A0"/>
    <w:lvl w:ilvl="0" w:tplc="2814EB2C">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9">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20">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D030DFE"/>
    <w:multiLevelType w:val="hybridMultilevel"/>
    <w:tmpl w:val="ED6A94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F992A27"/>
    <w:multiLevelType w:val="hybridMultilevel"/>
    <w:tmpl w:val="98E04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5">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34758CF"/>
    <w:multiLevelType w:val="hybridMultilevel"/>
    <w:tmpl w:val="702E1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4766368"/>
    <w:multiLevelType w:val="hybridMultilevel"/>
    <w:tmpl w:val="A8AE8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9C85D62"/>
    <w:multiLevelType w:val="hybridMultilevel"/>
    <w:tmpl w:val="A0849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A9D62CC"/>
    <w:multiLevelType w:val="hybridMultilevel"/>
    <w:tmpl w:val="E878EBF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3AA04FD0"/>
    <w:multiLevelType w:val="hybridMultilevel"/>
    <w:tmpl w:val="84201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5D6AA6"/>
    <w:multiLevelType w:val="hybridMultilevel"/>
    <w:tmpl w:val="785251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8C2034"/>
    <w:multiLevelType w:val="hybridMultilevel"/>
    <w:tmpl w:val="2D66E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EA218A"/>
    <w:multiLevelType w:val="hybridMultilevel"/>
    <w:tmpl w:val="E6E8F29A"/>
    <w:lvl w:ilvl="0" w:tplc="0D62C2E6">
      <w:start w:val="1"/>
      <w:numFmt w:val="bullet"/>
      <w:lvlText w:val=""/>
      <w:lvlJc w:val="left"/>
      <w:pPr>
        <w:ind w:left="1001" w:hanging="360"/>
      </w:pPr>
      <w:rPr>
        <w:rFonts w:ascii="Symbol" w:hAnsi="Symbol"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35">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7">
    <w:nsid w:val="47957010"/>
    <w:multiLevelType w:val="multilevel"/>
    <w:tmpl w:val="00000016"/>
    <w:numStyleLink w:val="Styl1"/>
  </w:abstractNum>
  <w:abstractNum w:abstractNumId="38">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4BA0112F"/>
    <w:multiLevelType w:val="hybridMultilevel"/>
    <w:tmpl w:val="D57468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D2262C5"/>
    <w:multiLevelType w:val="hybridMultilevel"/>
    <w:tmpl w:val="DD685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4F3360"/>
    <w:multiLevelType w:val="hybridMultilevel"/>
    <w:tmpl w:val="1E9A4B14"/>
    <w:lvl w:ilvl="0" w:tplc="8C38C3B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48F490E"/>
    <w:multiLevelType w:val="multilevel"/>
    <w:tmpl w:val="D62CF8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6C80880"/>
    <w:multiLevelType w:val="hybridMultilevel"/>
    <w:tmpl w:val="9352462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7AE653C"/>
    <w:multiLevelType w:val="hybridMultilevel"/>
    <w:tmpl w:val="00EA5E6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F563567"/>
    <w:multiLevelType w:val="hybridMultilevel"/>
    <w:tmpl w:val="B75E2A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0">
    <w:nsid w:val="69750580"/>
    <w:multiLevelType w:val="hybridMultilevel"/>
    <w:tmpl w:val="6A2A2EB8"/>
    <w:lvl w:ilvl="0" w:tplc="674A02BE">
      <w:start w:val="4"/>
      <w:numFmt w:val="bullet"/>
      <w:lvlText w:val=""/>
      <w:lvlJc w:val="left"/>
      <w:pPr>
        <w:ind w:left="1070" w:hanging="360"/>
      </w:pPr>
      <w:rPr>
        <w:rFonts w:ascii="Symbol" w:eastAsia="Times New Roman" w:hAnsi="Symbol" w:cs="Aria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5B44D6"/>
    <w:multiLevelType w:val="hybridMultilevel"/>
    <w:tmpl w:val="1A105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D937698"/>
    <w:multiLevelType w:val="hybridMultilevel"/>
    <w:tmpl w:val="F5960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8B207C"/>
    <w:multiLevelType w:val="hybridMultilevel"/>
    <w:tmpl w:val="635C5C3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1">
      <w:start w:val="1"/>
      <w:numFmt w:val="decimal"/>
      <w:lvlText w:val="%5)"/>
      <w:lvlJc w:val="left"/>
      <w:pPr>
        <w:tabs>
          <w:tab w:val="num" w:pos="720"/>
        </w:tabs>
        <w:ind w:left="72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nsid w:val="725F719F"/>
    <w:multiLevelType w:val="hybridMultilevel"/>
    <w:tmpl w:val="69E88A06"/>
    <w:lvl w:ilvl="0" w:tplc="55AAC2D8">
      <w:start w:val="1"/>
      <w:numFmt w:val="decimal"/>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56">
    <w:nsid w:val="72E62D18"/>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6D51CAB"/>
    <w:multiLevelType w:val="singleLevel"/>
    <w:tmpl w:val="0415000F"/>
    <w:lvl w:ilvl="0">
      <w:start w:val="1"/>
      <w:numFmt w:val="decimal"/>
      <w:lvlText w:val="%1."/>
      <w:lvlJc w:val="left"/>
      <w:pPr>
        <w:tabs>
          <w:tab w:val="num" w:pos="360"/>
        </w:tabs>
        <w:ind w:left="360" w:hanging="360"/>
      </w:pPr>
    </w:lvl>
  </w:abstractNum>
  <w:abstractNum w:abstractNumId="58">
    <w:nsid w:val="792B308E"/>
    <w:multiLevelType w:val="hybridMultilevel"/>
    <w:tmpl w:val="EEFA6A9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36"/>
  </w:num>
  <w:num w:numId="3">
    <w:abstractNumId w:val="5"/>
  </w:num>
  <w:num w:numId="4">
    <w:abstractNumId w:val="37"/>
  </w:num>
  <w:num w:numId="5">
    <w:abstractNumId w:val="12"/>
  </w:num>
  <w:num w:numId="6">
    <w:abstractNumId w:val="41"/>
  </w:num>
  <w:num w:numId="7">
    <w:abstractNumId w:val="18"/>
  </w:num>
  <w:num w:numId="8">
    <w:abstractNumId w:val="47"/>
    <w:lvlOverride w:ilvl="0">
      <w:startOverride w:val="1"/>
    </w:lvlOverride>
  </w:num>
  <w:num w:numId="9">
    <w:abstractNumId w:val="32"/>
    <w:lvlOverride w:ilvl="0">
      <w:startOverride w:val="1"/>
    </w:lvlOverride>
  </w:num>
  <w:num w:numId="10">
    <w:abstractNumId w:val="17"/>
  </w:num>
  <w:num w:numId="11">
    <w:abstractNumId w:val="3"/>
  </w:num>
  <w:num w:numId="12">
    <w:abstractNumId w:val="19"/>
  </w:num>
  <w:num w:numId="13">
    <w:abstractNumId w:val="35"/>
  </w:num>
  <w:num w:numId="14">
    <w:abstractNumId w:val="51"/>
  </w:num>
  <w:num w:numId="15">
    <w:abstractNumId w:val="39"/>
  </w:num>
  <w:num w:numId="16">
    <w:abstractNumId w:val="25"/>
  </w:num>
  <w:num w:numId="17">
    <w:abstractNumId w:val="16"/>
  </w:num>
  <w:num w:numId="18">
    <w:abstractNumId w:val="59"/>
  </w:num>
  <w:num w:numId="19">
    <w:abstractNumId w:val="44"/>
  </w:num>
  <w:num w:numId="20">
    <w:abstractNumId w:val="24"/>
  </w:num>
  <w:num w:numId="21">
    <w:abstractNumId w:val="49"/>
  </w:num>
  <w:num w:numId="22">
    <w:abstractNumId w:val="15"/>
  </w:num>
  <w:num w:numId="23">
    <w:abstractNumId w:val="13"/>
  </w:num>
  <w:num w:numId="24">
    <w:abstractNumId w:val="22"/>
  </w:num>
  <w:num w:numId="25">
    <w:abstractNumId w:val="57"/>
  </w:num>
  <w:num w:numId="26">
    <w:abstractNumId w:val="20"/>
  </w:num>
  <w:num w:numId="27">
    <w:abstractNumId w:val="55"/>
  </w:num>
  <w:num w:numId="28">
    <w:abstractNumId w:val="56"/>
  </w:num>
  <w:num w:numId="29">
    <w:abstractNumId w:val="48"/>
  </w:num>
  <w:num w:numId="30">
    <w:abstractNumId w:val="38"/>
  </w:num>
  <w:num w:numId="31">
    <w:abstractNumId w:val="14"/>
  </w:num>
  <w:num w:numId="32">
    <w:abstractNumId w:val="9"/>
  </w:num>
  <w:num w:numId="33">
    <w:abstractNumId w:val="43"/>
  </w:num>
  <w:num w:numId="34">
    <w:abstractNumId w:val="8"/>
  </w:num>
  <w:num w:numId="35">
    <w:abstractNumId w:val="29"/>
  </w:num>
  <w:num w:numId="36">
    <w:abstractNumId w:val="50"/>
  </w:num>
  <w:num w:numId="37">
    <w:abstractNumId w:val="46"/>
  </w:num>
  <w:num w:numId="38">
    <w:abstractNumId w:val="34"/>
  </w:num>
  <w:num w:numId="39">
    <w:abstractNumId w:val="58"/>
  </w:num>
  <w:num w:numId="40">
    <w:abstractNumId w:val="6"/>
  </w:num>
  <w:num w:numId="41">
    <w:abstractNumId w:val="30"/>
  </w:num>
  <w:num w:numId="42">
    <w:abstractNumId w:val="40"/>
  </w:num>
  <w:num w:numId="43">
    <w:abstractNumId w:val="52"/>
  </w:num>
  <w:num w:numId="44">
    <w:abstractNumId w:val="42"/>
  </w:num>
  <w:num w:numId="45">
    <w:abstractNumId w:val="23"/>
  </w:num>
  <w:num w:numId="46">
    <w:abstractNumId w:val="4"/>
  </w:num>
  <w:num w:numId="47">
    <w:abstractNumId w:val="28"/>
  </w:num>
  <w:num w:numId="48">
    <w:abstractNumId w:val="21"/>
  </w:num>
  <w:num w:numId="49">
    <w:abstractNumId w:val="11"/>
  </w:num>
  <w:num w:numId="50">
    <w:abstractNumId w:val="45"/>
  </w:num>
  <w:num w:numId="51">
    <w:abstractNumId w:val="27"/>
  </w:num>
  <w:num w:numId="52">
    <w:abstractNumId w:val="54"/>
  </w:num>
  <w:num w:numId="53">
    <w:abstractNumId w:val="26"/>
  </w:num>
  <w:num w:numId="54">
    <w:abstractNumId w:val="53"/>
  </w:num>
  <w:num w:numId="55">
    <w:abstractNumId w:val="33"/>
  </w:num>
  <w:num w:numId="56">
    <w:abstractNumId w:val="31"/>
  </w:num>
  <w:num w:numId="57">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1E66"/>
    <w:rsid w:val="00002234"/>
    <w:rsid w:val="0000252E"/>
    <w:rsid w:val="0001103C"/>
    <w:rsid w:val="00014983"/>
    <w:rsid w:val="00016113"/>
    <w:rsid w:val="00017176"/>
    <w:rsid w:val="00020215"/>
    <w:rsid w:val="0002645F"/>
    <w:rsid w:val="00026547"/>
    <w:rsid w:val="000321E5"/>
    <w:rsid w:val="00034F8A"/>
    <w:rsid w:val="00035E62"/>
    <w:rsid w:val="0003659F"/>
    <w:rsid w:val="000373A6"/>
    <w:rsid w:val="000402F9"/>
    <w:rsid w:val="00045621"/>
    <w:rsid w:val="00045948"/>
    <w:rsid w:val="00045D23"/>
    <w:rsid w:val="000461BE"/>
    <w:rsid w:val="000465AF"/>
    <w:rsid w:val="000501F5"/>
    <w:rsid w:val="00053854"/>
    <w:rsid w:val="00053883"/>
    <w:rsid w:val="00055195"/>
    <w:rsid w:val="0005689F"/>
    <w:rsid w:val="00060EE6"/>
    <w:rsid w:val="00062B0D"/>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596E"/>
    <w:rsid w:val="000D672B"/>
    <w:rsid w:val="000E00F7"/>
    <w:rsid w:val="000E6227"/>
    <w:rsid w:val="000F25D2"/>
    <w:rsid w:val="000F2E7E"/>
    <w:rsid w:val="000F3DF5"/>
    <w:rsid w:val="000F4B59"/>
    <w:rsid w:val="00100B88"/>
    <w:rsid w:val="0010718B"/>
    <w:rsid w:val="001075E9"/>
    <w:rsid w:val="001138C9"/>
    <w:rsid w:val="0011744E"/>
    <w:rsid w:val="00122C11"/>
    <w:rsid w:val="00123750"/>
    <w:rsid w:val="00130B03"/>
    <w:rsid w:val="00132C61"/>
    <w:rsid w:val="00133FE8"/>
    <w:rsid w:val="001355A3"/>
    <w:rsid w:val="00135CD1"/>
    <w:rsid w:val="0014053C"/>
    <w:rsid w:val="001514B9"/>
    <w:rsid w:val="00154BFC"/>
    <w:rsid w:val="001573BB"/>
    <w:rsid w:val="00157B6E"/>
    <w:rsid w:val="00163F32"/>
    <w:rsid w:val="0017243B"/>
    <w:rsid w:val="001769AC"/>
    <w:rsid w:val="0018088C"/>
    <w:rsid w:val="00185297"/>
    <w:rsid w:val="001902CE"/>
    <w:rsid w:val="00191431"/>
    <w:rsid w:val="00193667"/>
    <w:rsid w:val="00194794"/>
    <w:rsid w:val="001962D1"/>
    <w:rsid w:val="00196EDE"/>
    <w:rsid w:val="00197220"/>
    <w:rsid w:val="001A01A1"/>
    <w:rsid w:val="001C2B64"/>
    <w:rsid w:val="001C3E42"/>
    <w:rsid w:val="001C6F97"/>
    <w:rsid w:val="001D163E"/>
    <w:rsid w:val="001D19A3"/>
    <w:rsid w:val="001D1E77"/>
    <w:rsid w:val="001D4409"/>
    <w:rsid w:val="001D68A7"/>
    <w:rsid w:val="001D6AAD"/>
    <w:rsid w:val="001E5CEB"/>
    <w:rsid w:val="001E7FC2"/>
    <w:rsid w:val="001F0219"/>
    <w:rsid w:val="001F48DB"/>
    <w:rsid w:val="001F60E7"/>
    <w:rsid w:val="002032AF"/>
    <w:rsid w:val="00205E1D"/>
    <w:rsid w:val="00210DF3"/>
    <w:rsid w:val="00210FAE"/>
    <w:rsid w:val="00213974"/>
    <w:rsid w:val="00217AA9"/>
    <w:rsid w:val="00221D2D"/>
    <w:rsid w:val="00222AA0"/>
    <w:rsid w:val="00232114"/>
    <w:rsid w:val="00232192"/>
    <w:rsid w:val="00232FC0"/>
    <w:rsid w:val="0023343B"/>
    <w:rsid w:val="00245503"/>
    <w:rsid w:val="002467E9"/>
    <w:rsid w:val="00254159"/>
    <w:rsid w:val="002619A4"/>
    <w:rsid w:val="0026537F"/>
    <w:rsid w:val="00271300"/>
    <w:rsid w:val="002765A5"/>
    <w:rsid w:val="00283C4B"/>
    <w:rsid w:val="00294679"/>
    <w:rsid w:val="00295044"/>
    <w:rsid w:val="002A0DB7"/>
    <w:rsid w:val="002A0FAC"/>
    <w:rsid w:val="002A562C"/>
    <w:rsid w:val="002A6020"/>
    <w:rsid w:val="002A7456"/>
    <w:rsid w:val="002B0278"/>
    <w:rsid w:val="002B11FE"/>
    <w:rsid w:val="002B5F3A"/>
    <w:rsid w:val="002B6C57"/>
    <w:rsid w:val="002C0508"/>
    <w:rsid w:val="002C2090"/>
    <w:rsid w:val="002C6FAA"/>
    <w:rsid w:val="002D0BDC"/>
    <w:rsid w:val="002E4920"/>
    <w:rsid w:val="002E5AFF"/>
    <w:rsid w:val="002F0397"/>
    <w:rsid w:val="003022C0"/>
    <w:rsid w:val="00305496"/>
    <w:rsid w:val="00305AC9"/>
    <w:rsid w:val="003108CF"/>
    <w:rsid w:val="00311A3E"/>
    <w:rsid w:val="00320F57"/>
    <w:rsid w:val="00320FD3"/>
    <w:rsid w:val="003255D4"/>
    <w:rsid w:val="00331AAC"/>
    <w:rsid w:val="00332DD1"/>
    <w:rsid w:val="003336FF"/>
    <w:rsid w:val="003361A6"/>
    <w:rsid w:val="00341661"/>
    <w:rsid w:val="00341E9D"/>
    <w:rsid w:val="00343CDE"/>
    <w:rsid w:val="00346BBE"/>
    <w:rsid w:val="00353961"/>
    <w:rsid w:val="00361D56"/>
    <w:rsid w:val="003622BC"/>
    <w:rsid w:val="0036292A"/>
    <w:rsid w:val="00364746"/>
    <w:rsid w:val="00366443"/>
    <w:rsid w:val="003807F5"/>
    <w:rsid w:val="0038083E"/>
    <w:rsid w:val="00381166"/>
    <w:rsid w:val="003920D9"/>
    <w:rsid w:val="00394A7C"/>
    <w:rsid w:val="00395E52"/>
    <w:rsid w:val="00397146"/>
    <w:rsid w:val="003B2689"/>
    <w:rsid w:val="003B4201"/>
    <w:rsid w:val="003B52F8"/>
    <w:rsid w:val="003B60B5"/>
    <w:rsid w:val="003C0204"/>
    <w:rsid w:val="003C1FD6"/>
    <w:rsid w:val="003D30EF"/>
    <w:rsid w:val="003D5EDC"/>
    <w:rsid w:val="003E276F"/>
    <w:rsid w:val="003E3A61"/>
    <w:rsid w:val="003E5608"/>
    <w:rsid w:val="003E5730"/>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49AE"/>
    <w:rsid w:val="00415EAD"/>
    <w:rsid w:val="00417EA0"/>
    <w:rsid w:val="00417FA9"/>
    <w:rsid w:val="0042094B"/>
    <w:rsid w:val="004211B9"/>
    <w:rsid w:val="00422F8D"/>
    <w:rsid w:val="00433082"/>
    <w:rsid w:val="00435A27"/>
    <w:rsid w:val="0043781F"/>
    <w:rsid w:val="00441A18"/>
    <w:rsid w:val="00441ECD"/>
    <w:rsid w:val="00441F91"/>
    <w:rsid w:val="00442BE4"/>
    <w:rsid w:val="0044338B"/>
    <w:rsid w:val="00443DF6"/>
    <w:rsid w:val="00443E8F"/>
    <w:rsid w:val="00450085"/>
    <w:rsid w:val="00457EA3"/>
    <w:rsid w:val="00460B1A"/>
    <w:rsid w:val="00461A53"/>
    <w:rsid w:val="0046546E"/>
    <w:rsid w:val="00465BD7"/>
    <w:rsid w:val="00466965"/>
    <w:rsid w:val="0047593D"/>
    <w:rsid w:val="004764FA"/>
    <w:rsid w:val="0048011B"/>
    <w:rsid w:val="00484688"/>
    <w:rsid w:val="004878A4"/>
    <w:rsid w:val="00490324"/>
    <w:rsid w:val="004920EB"/>
    <w:rsid w:val="00497068"/>
    <w:rsid w:val="004A0A5D"/>
    <w:rsid w:val="004A1C62"/>
    <w:rsid w:val="004A6747"/>
    <w:rsid w:val="004A7607"/>
    <w:rsid w:val="004B0079"/>
    <w:rsid w:val="004B27D6"/>
    <w:rsid w:val="004B287B"/>
    <w:rsid w:val="004B4403"/>
    <w:rsid w:val="004B7A68"/>
    <w:rsid w:val="004C01CF"/>
    <w:rsid w:val="004C5B91"/>
    <w:rsid w:val="004D131C"/>
    <w:rsid w:val="004D1386"/>
    <w:rsid w:val="004D5BC8"/>
    <w:rsid w:val="004F4B8E"/>
    <w:rsid w:val="004F53C6"/>
    <w:rsid w:val="0050226B"/>
    <w:rsid w:val="00503893"/>
    <w:rsid w:val="0050710E"/>
    <w:rsid w:val="0051243A"/>
    <w:rsid w:val="00512BBB"/>
    <w:rsid w:val="00513C82"/>
    <w:rsid w:val="00514D27"/>
    <w:rsid w:val="0051555F"/>
    <w:rsid w:val="005169E6"/>
    <w:rsid w:val="00520B6B"/>
    <w:rsid w:val="0052764D"/>
    <w:rsid w:val="00531997"/>
    <w:rsid w:val="00535D1F"/>
    <w:rsid w:val="00537CB0"/>
    <w:rsid w:val="005409FD"/>
    <w:rsid w:val="00544DDB"/>
    <w:rsid w:val="005467E6"/>
    <w:rsid w:val="00546C29"/>
    <w:rsid w:val="00547957"/>
    <w:rsid w:val="00551917"/>
    <w:rsid w:val="00551DD2"/>
    <w:rsid w:val="0055556E"/>
    <w:rsid w:val="005650B2"/>
    <w:rsid w:val="005655B5"/>
    <w:rsid w:val="00565E25"/>
    <w:rsid w:val="00566120"/>
    <w:rsid w:val="0057107E"/>
    <w:rsid w:val="00571F3A"/>
    <w:rsid w:val="00573733"/>
    <w:rsid w:val="005745B8"/>
    <w:rsid w:val="0057580B"/>
    <w:rsid w:val="0058182F"/>
    <w:rsid w:val="00581F43"/>
    <w:rsid w:val="0058503A"/>
    <w:rsid w:val="0058547D"/>
    <w:rsid w:val="00586FA3"/>
    <w:rsid w:val="00595AF8"/>
    <w:rsid w:val="005A5800"/>
    <w:rsid w:val="005B2921"/>
    <w:rsid w:val="005C2474"/>
    <w:rsid w:val="005D5B54"/>
    <w:rsid w:val="005D6095"/>
    <w:rsid w:val="005D791C"/>
    <w:rsid w:val="005E120B"/>
    <w:rsid w:val="005E3310"/>
    <w:rsid w:val="005E3765"/>
    <w:rsid w:val="005E42F8"/>
    <w:rsid w:val="005E760E"/>
    <w:rsid w:val="005F108F"/>
    <w:rsid w:val="005F1EF9"/>
    <w:rsid w:val="005F4B19"/>
    <w:rsid w:val="005F53B2"/>
    <w:rsid w:val="005F5585"/>
    <w:rsid w:val="006011A7"/>
    <w:rsid w:val="00602A9C"/>
    <w:rsid w:val="00606255"/>
    <w:rsid w:val="00607614"/>
    <w:rsid w:val="006108B8"/>
    <w:rsid w:val="00611A53"/>
    <w:rsid w:val="00616232"/>
    <w:rsid w:val="00616350"/>
    <w:rsid w:val="006354DF"/>
    <w:rsid w:val="0063695F"/>
    <w:rsid w:val="00640A46"/>
    <w:rsid w:val="006457DA"/>
    <w:rsid w:val="00645818"/>
    <w:rsid w:val="00645CE2"/>
    <w:rsid w:val="00647BE8"/>
    <w:rsid w:val="00650B43"/>
    <w:rsid w:val="00651362"/>
    <w:rsid w:val="00652079"/>
    <w:rsid w:val="00660930"/>
    <w:rsid w:val="0067095B"/>
    <w:rsid w:val="006709D8"/>
    <w:rsid w:val="0067162F"/>
    <w:rsid w:val="00671730"/>
    <w:rsid w:val="006718D8"/>
    <w:rsid w:val="006723C9"/>
    <w:rsid w:val="00675A81"/>
    <w:rsid w:val="0068298B"/>
    <w:rsid w:val="00685183"/>
    <w:rsid w:val="006A2760"/>
    <w:rsid w:val="006A4E45"/>
    <w:rsid w:val="006A6C64"/>
    <w:rsid w:val="006A7789"/>
    <w:rsid w:val="006B1F87"/>
    <w:rsid w:val="006B2C2F"/>
    <w:rsid w:val="006B70DE"/>
    <w:rsid w:val="006D17DA"/>
    <w:rsid w:val="006D220A"/>
    <w:rsid w:val="006D3003"/>
    <w:rsid w:val="006F0401"/>
    <w:rsid w:val="00711FCE"/>
    <w:rsid w:val="00712259"/>
    <w:rsid w:val="007174FD"/>
    <w:rsid w:val="00720983"/>
    <w:rsid w:val="007223C6"/>
    <w:rsid w:val="00726648"/>
    <w:rsid w:val="00727A05"/>
    <w:rsid w:val="00727D4D"/>
    <w:rsid w:val="00727FEE"/>
    <w:rsid w:val="0073147C"/>
    <w:rsid w:val="00745671"/>
    <w:rsid w:val="0074619F"/>
    <w:rsid w:val="0074652D"/>
    <w:rsid w:val="00750F7F"/>
    <w:rsid w:val="0075473C"/>
    <w:rsid w:val="00756DCE"/>
    <w:rsid w:val="00761757"/>
    <w:rsid w:val="0076256A"/>
    <w:rsid w:val="007632BA"/>
    <w:rsid w:val="007659E0"/>
    <w:rsid w:val="007665C0"/>
    <w:rsid w:val="00766BE1"/>
    <w:rsid w:val="007703BB"/>
    <w:rsid w:val="007718AC"/>
    <w:rsid w:val="007721B7"/>
    <w:rsid w:val="00772B4F"/>
    <w:rsid w:val="00774320"/>
    <w:rsid w:val="00776154"/>
    <w:rsid w:val="00781E5E"/>
    <w:rsid w:val="00782E29"/>
    <w:rsid w:val="00783345"/>
    <w:rsid w:val="00783B1F"/>
    <w:rsid w:val="00785A20"/>
    <w:rsid w:val="00791B37"/>
    <w:rsid w:val="007932AA"/>
    <w:rsid w:val="00793C05"/>
    <w:rsid w:val="007A0863"/>
    <w:rsid w:val="007A20AF"/>
    <w:rsid w:val="007A5C32"/>
    <w:rsid w:val="007A7548"/>
    <w:rsid w:val="007A7C49"/>
    <w:rsid w:val="007A7EB9"/>
    <w:rsid w:val="007B0B3B"/>
    <w:rsid w:val="007B47C3"/>
    <w:rsid w:val="007B6450"/>
    <w:rsid w:val="007B7591"/>
    <w:rsid w:val="007C2A50"/>
    <w:rsid w:val="007C531D"/>
    <w:rsid w:val="007E1BD8"/>
    <w:rsid w:val="007E2EC0"/>
    <w:rsid w:val="007F174C"/>
    <w:rsid w:val="008021CE"/>
    <w:rsid w:val="0080284C"/>
    <w:rsid w:val="00805A09"/>
    <w:rsid w:val="008101D4"/>
    <w:rsid w:val="008118E7"/>
    <w:rsid w:val="008165DB"/>
    <w:rsid w:val="00817FC5"/>
    <w:rsid w:val="008204FC"/>
    <w:rsid w:val="00822166"/>
    <w:rsid w:val="0082408C"/>
    <w:rsid w:val="00825909"/>
    <w:rsid w:val="00830D57"/>
    <w:rsid w:val="00832E7D"/>
    <w:rsid w:val="00840D1D"/>
    <w:rsid w:val="008425B7"/>
    <w:rsid w:val="00842DEF"/>
    <w:rsid w:val="0084708E"/>
    <w:rsid w:val="0085099C"/>
    <w:rsid w:val="00852767"/>
    <w:rsid w:val="00854DEB"/>
    <w:rsid w:val="008564C3"/>
    <w:rsid w:val="008575E1"/>
    <w:rsid w:val="008632EA"/>
    <w:rsid w:val="008659A5"/>
    <w:rsid w:val="00867401"/>
    <w:rsid w:val="00870CBA"/>
    <w:rsid w:val="00871BBD"/>
    <w:rsid w:val="00873A12"/>
    <w:rsid w:val="008764EC"/>
    <w:rsid w:val="00876E86"/>
    <w:rsid w:val="00880350"/>
    <w:rsid w:val="00886799"/>
    <w:rsid w:val="00887BE6"/>
    <w:rsid w:val="00890117"/>
    <w:rsid w:val="00891843"/>
    <w:rsid w:val="008929D6"/>
    <w:rsid w:val="00897C63"/>
    <w:rsid w:val="00897F0E"/>
    <w:rsid w:val="008A1F0C"/>
    <w:rsid w:val="008A40B1"/>
    <w:rsid w:val="008A46B9"/>
    <w:rsid w:val="008A4EAE"/>
    <w:rsid w:val="008B1162"/>
    <w:rsid w:val="008B1791"/>
    <w:rsid w:val="008B2810"/>
    <w:rsid w:val="008B4148"/>
    <w:rsid w:val="008B797B"/>
    <w:rsid w:val="008C1045"/>
    <w:rsid w:val="008C4544"/>
    <w:rsid w:val="008D334B"/>
    <w:rsid w:val="008D3B1C"/>
    <w:rsid w:val="008D46CF"/>
    <w:rsid w:val="008D74DF"/>
    <w:rsid w:val="008E211E"/>
    <w:rsid w:val="008F3AEE"/>
    <w:rsid w:val="008F3D1F"/>
    <w:rsid w:val="008F5244"/>
    <w:rsid w:val="008F5937"/>
    <w:rsid w:val="008F6D4A"/>
    <w:rsid w:val="00905009"/>
    <w:rsid w:val="0090565E"/>
    <w:rsid w:val="00911141"/>
    <w:rsid w:val="00912093"/>
    <w:rsid w:val="00912680"/>
    <w:rsid w:val="00917648"/>
    <w:rsid w:val="00917663"/>
    <w:rsid w:val="00920016"/>
    <w:rsid w:val="009246A1"/>
    <w:rsid w:val="009306BE"/>
    <w:rsid w:val="00930BBC"/>
    <w:rsid w:val="00931538"/>
    <w:rsid w:val="00934396"/>
    <w:rsid w:val="009362DC"/>
    <w:rsid w:val="0094460A"/>
    <w:rsid w:val="009454AC"/>
    <w:rsid w:val="0094696D"/>
    <w:rsid w:val="009514D1"/>
    <w:rsid w:val="00951E1B"/>
    <w:rsid w:val="0095269E"/>
    <w:rsid w:val="009549E2"/>
    <w:rsid w:val="00955551"/>
    <w:rsid w:val="00955F2A"/>
    <w:rsid w:val="0096070D"/>
    <w:rsid w:val="00960AAB"/>
    <w:rsid w:val="00960BEB"/>
    <w:rsid w:val="00961D42"/>
    <w:rsid w:val="00962951"/>
    <w:rsid w:val="0096606A"/>
    <w:rsid w:val="0097023B"/>
    <w:rsid w:val="009774D4"/>
    <w:rsid w:val="00984026"/>
    <w:rsid w:val="00986DCB"/>
    <w:rsid w:val="00990B92"/>
    <w:rsid w:val="00996DD7"/>
    <w:rsid w:val="009A126C"/>
    <w:rsid w:val="009A1613"/>
    <w:rsid w:val="009A2B6F"/>
    <w:rsid w:val="009A3E98"/>
    <w:rsid w:val="009B441B"/>
    <w:rsid w:val="009B4679"/>
    <w:rsid w:val="009C0209"/>
    <w:rsid w:val="009C116A"/>
    <w:rsid w:val="009C73A5"/>
    <w:rsid w:val="009D0182"/>
    <w:rsid w:val="009D5AA2"/>
    <w:rsid w:val="009E45CA"/>
    <w:rsid w:val="009E6DCF"/>
    <w:rsid w:val="009E744F"/>
    <w:rsid w:val="009F1A32"/>
    <w:rsid w:val="009F5E5C"/>
    <w:rsid w:val="00A04DAF"/>
    <w:rsid w:val="00A05C38"/>
    <w:rsid w:val="00A0782A"/>
    <w:rsid w:val="00A0788E"/>
    <w:rsid w:val="00A21574"/>
    <w:rsid w:val="00A23370"/>
    <w:rsid w:val="00A27A14"/>
    <w:rsid w:val="00A321C5"/>
    <w:rsid w:val="00A32A68"/>
    <w:rsid w:val="00A3486C"/>
    <w:rsid w:val="00A34984"/>
    <w:rsid w:val="00A35DE4"/>
    <w:rsid w:val="00A40490"/>
    <w:rsid w:val="00A5016C"/>
    <w:rsid w:val="00A539E6"/>
    <w:rsid w:val="00A558A9"/>
    <w:rsid w:val="00A55E2D"/>
    <w:rsid w:val="00A640F7"/>
    <w:rsid w:val="00A64EF2"/>
    <w:rsid w:val="00A702C1"/>
    <w:rsid w:val="00A706C7"/>
    <w:rsid w:val="00A7261E"/>
    <w:rsid w:val="00A7398F"/>
    <w:rsid w:val="00A75FEA"/>
    <w:rsid w:val="00A800A4"/>
    <w:rsid w:val="00A807BA"/>
    <w:rsid w:val="00A83435"/>
    <w:rsid w:val="00A9008A"/>
    <w:rsid w:val="00AA1953"/>
    <w:rsid w:val="00AA24B9"/>
    <w:rsid w:val="00AA411E"/>
    <w:rsid w:val="00AA55CB"/>
    <w:rsid w:val="00AA70D3"/>
    <w:rsid w:val="00AB0049"/>
    <w:rsid w:val="00AB0C37"/>
    <w:rsid w:val="00AB2BCF"/>
    <w:rsid w:val="00AB5854"/>
    <w:rsid w:val="00AC115D"/>
    <w:rsid w:val="00AD1EEE"/>
    <w:rsid w:val="00AD2E94"/>
    <w:rsid w:val="00AD62C2"/>
    <w:rsid w:val="00AD7C85"/>
    <w:rsid w:val="00AE2FA2"/>
    <w:rsid w:val="00AE3E3D"/>
    <w:rsid w:val="00AF1F8E"/>
    <w:rsid w:val="00AF348E"/>
    <w:rsid w:val="00AF410C"/>
    <w:rsid w:val="00AF71DC"/>
    <w:rsid w:val="00B01919"/>
    <w:rsid w:val="00B039E4"/>
    <w:rsid w:val="00B069F3"/>
    <w:rsid w:val="00B10818"/>
    <w:rsid w:val="00B16A57"/>
    <w:rsid w:val="00B16E44"/>
    <w:rsid w:val="00B2193E"/>
    <w:rsid w:val="00B22C23"/>
    <w:rsid w:val="00B23383"/>
    <w:rsid w:val="00B2539A"/>
    <w:rsid w:val="00B25C75"/>
    <w:rsid w:val="00B27633"/>
    <w:rsid w:val="00B33A4E"/>
    <w:rsid w:val="00B46F31"/>
    <w:rsid w:val="00B47DBB"/>
    <w:rsid w:val="00B5579D"/>
    <w:rsid w:val="00B6105B"/>
    <w:rsid w:val="00B634E0"/>
    <w:rsid w:val="00B64EBA"/>
    <w:rsid w:val="00B66C16"/>
    <w:rsid w:val="00B67274"/>
    <w:rsid w:val="00B6759F"/>
    <w:rsid w:val="00B73408"/>
    <w:rsid w:val="00B737A7"/>
    <w:rsid w:val="00B81327"/>
    <w:rsid w:val="00B8165D"/>
    <w:rsid w:val="00B824EC"/>
    <w:rsid w:val="00B8255E"/>
    <w:rsid w:val="00B83B3D"/>
    <w:rsid w:val="00B852C9"/>
    <w:rsid w:val="00B93E92"/>
    <w:rsid w:val="00B968A9"/>
    <w:rsid w:val="00BA4418"/>
    <w:rsid w:val="00BA6991"/>
    <w:rsid w:val="00BB220B"/>
    <w:rsid w:val="00BB72F0"/>
    <w:rsid w:val="00BC4B59"/>
    <w:rsid w:val="00BD4D1B"/>
    <w:rsid w:val="00BD6FA9"/>
    <w:rsid w:val="00BE62D4"/>
    <w:rsid w:val="00BE7F94"/>
    <w:rsid w:val="00BF7684"/>
    <w:rsid w:val="00C0379C"/>
    <w:rsid w:val="00C12FEB"/>
    <w:rsid w:val="00C20F50"/>
    <w:rsid w:val="00C215A6"/>
    <w:rsid w:val="00C24A22"/>
    <w:rsid w:val="00C27FFB"/>
    <w:rsid w:val="00C303EE"/>
    <w:rsid w:val="00C30436"/>
    <w:rsid w:val="00C33C43"/>
    <w:rsid w:val="00C36136"/>
    <w:rsid w:val="00C4046B"/>
    <w:rsid w:val="00C41C77"/>
    <w:rsid w:val="00C424CC"/>
    <w:rsid w:val="00C42B02"/>
    <w:rsid w:val="00C43928"/>
    <w:rsid w:val="00C44FD2"/>
    <w:rsid w:val="00C46FBC"/>
    <w:rsid w:val="00C50266"/>
    <w:rsid w:val="00C51DCF"/>
    <w:rsid w:val="00C5450F"/>
    <w:rsid w:val="00C55B81"/>
    <w:rsid w:val="00C5651F"/>
    <w:rsid w:val="00C56709"/>
    <w:rsid w:val="00C57009"/>
    <w:rsid w:val="00C606EE"/>
    <w:rsid w:val="00C6163A"/>
    <w:rsid w:val="00C61CED"/>
    <w:rsid w:val="00C67505"/>
    <w:rsid w:val="00C70E37"/>
    <w:rsid w:val="00C75222"/>
    <w:rsid w:val="00C777B9"/>
    <w:rsid w:val="00C83CBE"/>
    <w:rsid w:val="00C92B4F"/>
    <w:rsid w:val="00C92F61"/>
    <w:rsid w:val="00C93097"/>
    <w:rsid w:val="00C9350D"/>
    <w:rsid w:val="00C93B6F"/>
    <w:rsid w:val="00C9407A"/>
    <w:rsid w:val="00CA1624"/>
    <w:rsid w:val="00CA4591"/>
    <w:rsid w:val="00CA614D"/>
    <w:rsid w:val="00CB1024"/>
    <w:rsid w:val="00CB4501"/>
    <w:rsid w:val="00CB71BE"/>
    <w:rsid w:val="00CC047A"/>
    <w:rsid w:val="00CC0ABA"/>
    <w:rsid w:val="00CC0D1C"/>
    <w:rsid w:val="00CC2006"/>
    <w:rsid w:val="00CC4F4C"/>
    <w:rsid w:val="00CC6BEA"/>
    <w:rsid w:val="00CD6147"/>
    <w:rsid w:val="00CD63E4"/>
    <w:rsid w:val="00CD7BE9"/>
    <w:rsid w:val="00CE0588"/>
    <w:rsid w:val="00CE08DF"/>
    <w:rsid w:val="00CE1623"/>
    <w:rsid w:val="00CE4BEC"/>
    <w:rsid w:val="00CF33D1"/>
    <w:rsid w:val="00D03777"/>
    <w:rsid w:val="00D058B3"/>
    <w:rsid w:val="00D05CFF"/>
    <w:rsid w:val="00D06220"/>
    <w:rsid w:val="00D0641D"/>
    <w:rsid w:val="00D11CF7"/>
    <w:rsid w:val="00D12697"/>
    <w:rsid w:val="00D12840"/>
    <w:rsid w:val="00D12EF0"/>
    <w:rsid w:val="00D3027D"/>
    <w:rsid w:val="00D3242C"/>
    <w:rsid w:val="00D368AC"/>
    <w:rsid w:val="00D43236"/>
    <w:rsid w:val="00D43E30"/>
    <w:rsid w:val="00D606F3"/>
    <w:rsid w:val="00D705C9"/>
    <w:rsid w:val="00D72CC9"/>
    <w:rsid w:val="00D83247"/>
    <w:rsid w:val="00D8422A"/>
    <w:rsid w:val="00D842B2"/>
    <w:rsid w:val="00D847AF"/>
    <w:rsid w:val="00D85C1E"/>
    <w:rsid w:val="00D861C1"/>
    <w:rsid w:val="00D8675C"/>
    <w:rsid w:val="00D908C9"/>
    <w:rsid w:val="00D9190D"/>
    <w:rsid w:val="00D928CD"/>
    <w:rsid w:val="00D957EC"/>
    <w:rsid w:val="00D97703"/>
    <w:rsid w:val="00DA03C4"/>
    <w:rsid w:val="00DA04A2"/>
    <w:rsid w:val="00DA1AB4"/>
    <w:rsid w:val="00DA4BE2"/>
    <w:rsid w:val="00DB3BC7"/>
    <w:rsid w:val="00DB3F90"/>
    <w:rsid w:val="00DB4734"/>
    <w:rsid w:val="00DB4F51"/>
    <w:rsid w:val="00DC2B05"/>
    <w:rsid w:val="00DC4095"/>
    <w:rsid w:val="00DC5FD5"/>
    <w:rsid w:val="00DC7FD2"/>
    <w:rsid w:val="00DD2989"/>
    <w:rsid w:val="00DD45A3"/>
    <w:rsid w:val="00DE3652"/>
    <w:rsid w:val="00DE387B"/>
    <w:rsid w:val="00DE5006"/>
    <w:rsid w:val="00DE6CBC"/>
    <w:rsid w:val="00DE7211"/>
    <w:rsid w:val="00DF4485"/>
    <w:rsid w:val="00E03FCB"/>
    <w:rsid w:val="00E05B28"/>
    <w:rsid w:val="00E11286"/>
    <w:rsid w:val="00E1521B"/>
    <w:rsid w:val="00E30EE2"/>
    <w:rsid w:val="00E31D9D"/>
    <w:rsid w:val="00E33C78"/>
    <w:rsid w:val="00E421CA"/>
    <w:rsid w:val="00E42E17"/>
    <w:rsid w:val="00E442F0"/>
    <w:rsid w:val="00E463A9"/>
    <w:rsid w:val="00E46438"/>
    <w:rsid w:val="00E46756"/>
    <w:rsid w:val="00E47C53"/>
    <w:rsid w:val="00E57EA5"/>
    <w:rsid w:val="00E60CCE"/>
    <w:rsid w:val="00E61310"/>
    <w:rsid w:val="00E62C62"/>
    <w:rsid w:val="00E6506F"/>
    <w:rsid w:val="00E65E8A"/>
    <w:rsid w:val="00E67278"/>
    <w:rsid w:val="00E72CEC"/>
    <w:rsid w:val="00E8024C"/>
    <w:rsid w:val="00E8344D"/>
    <w:rsid w:val="00E87DF7"/>
    <w:rsid w:val="00E9092F"/>
    <w:rsid w:val="00E91C2F"/>
    <w:rsid w:val="00E94F10"/>
    <w:rsid w:val="00E95F58"/>
    <w:rsid w:val="00EA425B"/>
    <w:rsid w:val="00EB1E01"/>
    <w:rsid w:val="00EB36FD"/>
    <w:rsid w:val="00EB3B70"/>
    <w:rsid w:val="00EC1BF9"/>
    <w:rsid w:val="00EC2268"/>
    <w:rsid w:val="00EC2329"/>
    <w:rsid w:val="00EC2D10"/>
    <w:rsid w:val="00EC6163"/>
    <w:rsid w:val="00ED1919"/>
    <w:rsid w:val="00EE3525"/>
    <w:rsid w:val="00EF076A"/>
    <w:rsid w:val="00EF2663"/>
    <w:rsid w:val="00EF7ACD"/>
    <w:rsid w:val="00F028A1"/>
    <w:rsid w:val="00F044AD"/>
    <w:rsid w:val="00F057A6"/>
    <w:rsid w:val="00F06EA9"/>
    <w:rsid w:val="00F1079C"/>
    <w:rsid w:val="00F10A98"/>
    <w:rsid w:val="00F14512"/>
    <w:rsid w:val="00F1625F"/>
    <w:rsid w:val="00F16A2B"/>
    <w:rsid w:val="00F24DD1"/>
    <w:rsid w:val="00F26C70"/>
    <w:rsid w:val="00F305DD"/>
    <w:rsid w:val="00F307F7"/>
    <w:rsid w:val="00F3081C"/>
    <w:rsid w:val="00F355C8"/>
    <w:rsid w:val="00F36070"/>
    <w:rsid w:val="00F424CC"/>
    <w:rsid w:val="00F44931"/>
    <w:rsid w:val="00F45759"/>
    <w:rsid w:val="00F50DED"/>
    <w:rsid w:val="00F56508"/>
    <w:rsid w:val="00F674E1"/>
    <w:rsid w:val="00F73EE0"/>
    <w:rsid w:val="00F76F6E"/>
    <w:rsid w:val="00F7710A"/>
    <w:rsid w:val="00F8345B"/>
    <w:rsid w:val="00F95A2C"/>
    <w:rsid w:val="00F97BB8"/>
    <w:rsid w:val="00FA2BEC"/>
    <w:rsid w:val="00FA3206"/>
    <w:rsid w:val="00FA3EA4"/>
    <w:rsid w:val="00FA7E32"/>
    <w:rsid w:val="00FB0A75"/>
    <w:rsid w:val="00FB69F4"/>
    <w:rsid w:val="00FC077F"/>
    <w:rsid w:val="00FC41A7"/>
    <w:rsid w:val="00FC46D1"/>
    <w:rsid w:val="00FC4DB5"/>
    <w:rsid w:val="00FD0D3D"/>
    <w:rsid w:val="00FD37C0"/>
    <w:rsid w:val="00FD5E29"/>
    <w:rsid w:val="00FE2B4B"/>
    <w:rsid w:val="00FE7FAA"/>
    <w:rsid w:val="00FF3D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045D23"/>
    <w:pPr>
      <w:numPr>
        <w:numId w:val="17"/>
      </w:numPr>
      <w:suppressAutoHyphens/>
      <w:spacing w:after="0" w:line="240" w:lineRule="auto"/>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5"/>
      </w:numPr>
    </w:pPr>
  </w:style>
  <w:style w:type="numbering" w:customStyle="1" w:styleId="Styl2">
    <w:name w:val="Styl2"/>
    <w:uiPriority w:val="99"/>
    <w:rsid w:val="00294679"/>
    <w:pPr>
      <w:numPr>
        <w:numId w:val="6"/>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8"/>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9"/>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0"/>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0"/>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0"/>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0"/>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cs="Courier New"/>
      <w:b/>
      <w:bCs/>
      <w:lang w:eastAsia="pl-PL"/>
    </w:rPr>
  </w:style>
  <w:style w:type="character" w:styleId="Pogrubienie">
    <w:name w:val="Strong"/>
    <w:basedOn w:val="Domylnaczcionkaakapitu"/>
    <w:uiPriority w:val="22"/>
    <w:qFormat/>
    <w:rsid w:val="008564C3"/>
    <w:rPr>
      <w:b/>
      <w:bCs/>
    </w:rPr>
  </w:style>
  <w:style w:type="character" w:customStyle="1" w:styleId="Bodytext2">
    <w:name w:val="Body text (2)_"/>
    <w:link w:val="Bodytext20"/>
    <w:rsid w:val="004A0A5D"/>
    <w:rPr>
      <w:shd w:val="clear" w:color="auto" w:fill="FFFFFF"/>
    </w:rPr>
  </w:style>
  <w:style w:type="paragraph" w:customStyle="1" w:styleId="Bodytext20">
    <w:name w:val="Body text (2)"/>
    <w:basedOn w:val="Normalny"/>
    <w:link w:val="Bodytext2"/>
    <w:rsid w:val="004A0A5D"/>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 w:type="paragraph" w:customStyle="1" w:styleId="Standard">
    <w:name w:val="Standard"/>
    <w:next w:val="Indeks1"/>
    <w:rsid w:val="004D5BC8"/>
    <w:pPr>
      <w:suppressAutoHyphens/>
      <w:spacing w:after="0" w:line="240" w:lineRule="auto"/>
      <w:ind w:left="709" w:hanging="709"/>
      <w:jc w:val="both"/>
      <w:textAlignment w:val="baseline"/>
    </w:pPr>
    <w:rPr>
      <w:rFonts w:ascii="Times New Roman" w:eastAsia="Times New Roman" w:hAnsi="Times New Roman" w:cs="Times New Roman"/>
      <w:kern w:val="1"/>
      <w:sz w:val="20"/>
      <w:szCs w:val="20"/>
      <w:lang w:eastAsia="zh-CN"/>
    </w:rPr>
  </w:style>
  <w:style w:type="paragraph" w:customStyle="1" w:styleId="Tekstcofnity">
    <w:name w:val="Tekst_cofnięty"/>
    <w:basedOn w:val="Normalny"/>
    <w:rsid w:val="004D5BC8"/>
    <w:pPr>
      <w:suppressAutoHyphens/>
      <w:spacing w:after="0" w:line="360" w:lineRule="auto"/>
      <w:ind w:left="540" w:firstLine="0"/>
      <w:jc w:val="left"/>
    </w:pPr>
    <w:rPr>
      <w:rFonts w:ascii="Times New Roman" w:eastAsia="Times New Roman" w:hAnsi="Times New Roman" w:cs="Times New Roman"/>
      <w:color w:val="auto"/>
      <w:szCs w:val="20"/>
      <w:lang w:val="en-US"/>
    </w:rPr>
  </w:style>
  <w:style w:type="paragraph" w:styleId="Indeks1">
    <w:name w:val="index 1"/>
    <w:basedOn w:val="Normalny"/>
    <w:next w:val="Normalny"/>
    <w:autoRedefine/>
    <w:uiPriority w:val="99"/>
    <w:semiHidden/>
    <w:unhideWhenUsed/>
    <w:rsid w:val="004D5BC8"/>
    <w:pPr>
      <w:spacing w:after="0" w:line="240" w:lineRule="auto"/>
      <w:ind w:left="240" w:hanging="240"/>
    </w:pPr>
  </w:style>
  <w:style w:type="character" w:customStyle="1" w:styleId="Bodytext4Exact">
    <w:name w:val="Body text (4) Exact"/>
    <w:basedOn w:val="Domylnaczcionkaakapitu"/>
    <w:rsid w:val="005F1EF9"/>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omylnaczcionkaakapitu"/>
    <w:link w:val="Bodytext40"/>
    <w:rsid w:val="005F1EF9"/>
    <w:rPr>
      <w:rFonts w:ascii="Times New Roman" w:eastAsia="Times New Roman" w:hAnsi="Times New Roman" w:cs="Times New Roman"/>
      <w:shd w:val="clear" w:color="auto" w:fill="FFFFFF"/>
    </w:rPr>
  </w:style>
  <w:style w:type="paragraph" w:customStyle="1" w:styleId="Bodytext40">
    <w:name w:val="Body text (4)"/>
    <w:basedOn w:val="Normalny"/>
    <w:link w:val="Bodytext4"/>
    <w:rsid w:val="005F1EF9"/>
    <w:pPr>
      <w:widowControl w:val="0"/>
      <w:shd w:val="clear" w:color="auto" w:fill="FFFFFF"/>
      <w:spacing w:after="0" w:line="250" w:lineRule="exact"/>
      <w:ind w:left="0" w:hanging="340"/>
      <w:jc w:val="left"/>
    </w:pPr>
    <w:rPr>
      <w:rFonts w:ascii="Times New Roman" w:eastAsia="Times New Roman" w:hAnsi="Times New Roman" w:cs="Times New Roman"/>
      <w:color w:val="auto"/>
      <w:sz w:val="22"/>
      <w:lang w:eastAsia="en-US"/>
    </w:rPr>
  </w:style>
  <w:style w:type="character" w:customStyle="1" w:styleId="Bodytext5">
    <w:name w:val="Body text (5)_"/>
    <w:basedOn w:val="Domylnaczcionkaakapitu"/>
    <w:rsid w:val="00185297"/>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sid w:val="00185297"/>
    <w:rPr>
      <w:color w:val="000000"/>
      <w:spacing w:val="0"/>
      <w:w w:val="100"/>
      <w:position w:val="0"/>
      <w:u w:val="single"/>
      <w:lang w:val="pl-PL" w:eastAsia="pl-PL" w:bidi="pl-PL"/>
    </w:rPr>
  </w:style>
  <w:style w:type="paragraph" w:customStyle="1" w:styleId="Znak7ZnakZnakZnakZnakZnakZnakZnakZnakZnakZnakZnak">
    <w:name w:val="Znak7 Znak Znak Znak Znak Znak Znak Znak Znak Znak Znak Znak"/>
    <w:basedOn w:val="Normalny"/>
    <w:rsid w:val="008F6D4A"/>
    <w:pPr>
      <w:spacing w:after="0" w:line="240" w:lineRule="auto"/>
      <w:ind w:left="0" w:firstLine="0"/>
      <w:jc w:val="left"/>
    </w:pPr>
    <w:rPr>
      <w:rFonts w:ascii="Times New Roman" w:eastAsia="Times New Roman" w:hAnsi="Times New Roman" w:cs="Times New Roman"/>
      <w:color w:val="auto"/>
      <w:szCs w:val="24"/>
    </w:rPr>
  </w:style>
  <w:style w:type="paragraph" w:customStyle="1" w:styleId="Default">
    <w:name w:val="Default"/>
    <w:rsid w:val="00364746"/>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7833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10"/>
      </w:numPr>
    </w:pPr>
  </w:style>
  <w:style w:type="numbering" w:customStyle="1" w:styleId="Styl2">
    <w:name w:val="Styl2"/>
    <w:uiPriority w:val="99"/>
    <w:rsid w:val="00294679"/>
    <w:pPr>
      <w:numPr>
        <w:numId w:val="11"/>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6"/>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6"/>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6"/>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6"/>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23AC-7391-423D-B705-2BF9FE09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13</Pages>
  <Words>6307</Words>
  <Characters>37846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60</cp:revision>
  <cp:lastPrinted>2019-10-25T12:59:00Z</cp:lastPrinted>
  <dcterms:created xsi:type="dcterms:W3CDTF">2019-10-21T07:54:00Z</dcterms:created>
  <dcterms:modified xsi:type="dcterms:W3CDTF">2019-10-28T09:30:00Z</dcterms:modified>
</cp:coreProperties>
</file>